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C95D" w14:textId="77777777" w:rsidR="001E3ACF" w:rsidRPr="00A528D5" w:rsidRDefault="001E3ACF" w:rsidP="001E3ACF">
      <w:pPr>
        <w:snapToGrid w:val="0"/>
        <w:jc w:val="right"/>
        <w:rPr>
          <w:rFonts w:ascii="Times New Roman" w:eastAsia="標楷體" w:hAnsi="Times New Roman" w:cs="Times New Roman"/>
          <w:color w:val="000000"/>
          <w:sz w:val="36"/>
          <w:szCs w:val="36"/>
        </w:rPr>
      </w:pPr>
      <w:r w:rsidRPr="00A528D5">
        <w:rPr>
          <w:rFonts w:ascii="Times New Roman" w:eastAsia="標楷體" w:hAnsi="Times New Roman" w:cs="Times New Roman"/>
          <w:color w:val="000000"/>
          <w:sz w:val="36"/>
          <w:szCs w:val="36"/>
        </w:rPr>
        <w:t xml:space="preserve">Performance Evaluation Guidelines for Department of Chemical </w:t>
      </w:r>
    </w:p>
    <w:p w14:paraId="1EB6B83B" w14:textId="23BC04CE" w:rsidR="001E3ACF" w:rsidRPr="00A528D5" w:rsidRDefault="001E3ACF" w:rsidP="001E3ACF">
      <w:pPr>
        <w:snapToGrid w:val="0"/>
        <w:ind w:right="1440"/>
        <w:jc w:val="center"/>
        <w:rPr>
          <w:rFonts w:ascii="Times New Roman" w:hAnsi="Times New Roman" w:cs="Times New Roman"/>
        </w:rPr>
      </w:pPr>
      <w:r w:rsidRPr="00A528D5">
        <w:rPr>
          <w:rFonts w:ascii="Times New Roman" w:eastAsia="標楷體" w:hAnsi="Times New Roman" w:cs="Times New Roman"/>
          <w:color w:val="000000"/>
          <w:sz w:val="36"/>
          <w:szCs w:val="36"/>
        </w:rPr>
        <w:t xml:space="preserve">           </w:t>
      </w:r>
      <w:r w:rsidRPr="00A528D5">
        <w:rPr>
          <w:rFonts w:ascii="Times New Roman" w:eastAsia="標楷體" w:hAnsi="Times New Roman" w:cs="Times New Roman"/>
          <w:color w:val="000000"/>
          <w:sz w:val="36"/>
          <w:szCs w:val="36"/>
        </w:rPr>
        <w:t>Engineering Administrative Office Staff</w:t>
      </w:r>
      <w:r w:rsidRPr="00A528D5">
        <w:rPr>
          <w:rFonts w:ascii="Times New Roman" w:hAnsi="Times New Roman" w:cs="Times New Roman"/>
        </w:rPr>
        <w:t xml:space="preserve"> </w:t>
      </w:r>
    </w:p>
    <w:p w14:paraId="3B013E24" w14:textId="7AB57782"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Discussed in the Department Affairs Meeting on July 5, 2000</w:t>
      </w:r>
    </w:p>
    <w:p w14:paraId="39B9C871"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Approved in the Department Affairs Meeting on September 6, 2000</w:t>
      </w:r>
    </w:p>
    <w:p w14:paraId="274B56F7"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Amended and approved on February 25, 2005</w:t>
      </w:r>
    </w:p>
    <w:p w14:paraId="10541940"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Amended and approved on September 9, 2009</w:t>
      </w:r>
    </w:p>
    <w:p w14:paraId="055965B9"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Amended and approved on April 22, 2015</w:t>
      </w:r>
    </w:p>
    <w:p w14:paraId="51A029E5"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Amended and approved on February 22, 2017 (revision to Article 4)</w:t>
      </w:r>
    </w:p>
    <w:p w14:paraId="08741F2B"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Amended and approved on March 7, 2018 (revisions to Articles 2, 4, 5, 6, and 8)</w:t>
      </w:r>
    </w:p>
    <w:p w14:paraId="69DC7A74"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Amended and approved on April 18, 2018 (revisions to Articles 4, 5, and 7)</w:t>
      </w:r>
    </w:p>
    <w:p w14:paraId="4A529912" w14:textId="77777777" w:rsidR="001E3ACF" w:rsidRPr="00A528D5" w:rsidRDefault="001E3ACF" w:rsidP="001E3ACF">
      <w:pPr>
        <w:snapToGrid w:val="0"/>
        <w:jc w:val="right"/>
        <w:rPr>
          <w:rFonts w:ascii="Times New Roman" w:eastAsia="標楷體" w:hAnsi="Times New Roman" w:cs="Times New Roman"/>
          <w:color w:val="000000"/>
          <w:sz w:val="16"/>
          <w:szCs w:val="20"/>
        </w:rPr>
      </w:pPr>
      <w:r w:rsidRPr="00A528D5">
        <w:rPr>
          <w:rFonts w:ascii="Times New Roman" w:eastAsia="標楷體" w:hAnsi="Times New Roman" w:cs="Times New Roman"/>
          <w:color w:val="000000"/>
          <w:sz w:val="16"/>
          <w:szCs w:val="20"/>
        </w:rPr>
        <w:t>Amended and approved on June 19, 2019 (revision to Article 4)</w:t>
      </w:r>
    </w:p>
    <w:p w14:paraId="3FCC9280" w14:textId="5DC714B7" w:rsidR="00E62352" w:rsidRPr="00A528D5" w:rsidRDefault="001E3ACF" w:rsidP="001E3ACF">
      <w:pPr>
        <w:snapToGrid w:val="0"/>
        <w:jc w:val="right"/>
        <w:rPr>
          <w:rFonts w:ascii="Times New Roman" w:eastAsia="標楷體" w:hAnsi="Times New Roman" w:cs="Times New Roman"/>
          <w:color w:val="000000"/>
          <w:sz w:val="16"/>
          <w:szCs w:val="16"/>
        </w:rPr>
      </w:pPr>
      <w:r w:rsidRPr="00A528D5">
        <w:rPr>
          <w:rFonts w:ascii="Times New Roman" w:eastAsia="標楷體" w:hAnsi="Times New Roman" w:cs="Times New Roman"/>
          <w:color w:val="000000"/>
          <w:sz w:val="16"/>
          <w:szCs w:val="20"/>
        </w:rPr>
        <w:t>Amended and approved on September 15, 2021 (revision to Article 2)</w:t>
      </w:r>
    </w:p>
    <w:p w14:paraId="0E9430F8"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1: Purpose</w:t>
      </w:r>
    </w:p>
    <w:p w14:paraId="6627658B" w14:textId="77777777" w:rsidR="001E3ACF" w:rsidRPr="001E3ACF" w:rsidRDefault="001E3ACF" w:rsidP="001E3ACF">
      <w:pPr>
        <w:spacing w:before="100" w:beforeAutospacing="1" w:after="100" w:afterAutospacing="1"/>
        <w:rPr>
          <w:rFonts w:ascii="Times New Roman" w:hAnsi="Times New Roman" w:cs="Times New Roman"/>
        </w:rPr>
      </w:pPr>
      <w:r w:rsidRPr="001E3ACF">
        <w:rPr>
          <w:rFonts w:ascii="Times New Roman" w:hAnsi="Times New Roman" w:cs="Times New Roman"/>
        </w:rPr>
        <w:t>The goal is to establish a fair and reasonable performance evaluation system to motivate morale among members of the Department of Chemical Engineering Office (hereafter referred to as "Department Office"), ensure the effective execution of assigned duties, enhance administrative efficiency, and build a positive external image for the department. This evaluation serves as a reference for decisions regarding reappointment or new employment.</w:t>
      </w:r>
    </w:p>
    <w:p w14:paraId="106F8254"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2: Target Group</w:t>
      </w:r>
    </w:p>
    <w:p w14:paraId="20E79B85" w14:textId="77777777" w:rsidR="001E3ACF" w:rsidRPr="001E3ACF" w:rsidRDefault="001E3ACF" w:rsidP="001E3ACF">
      <w:pPr>
        <w:spacing w:before="100" w:beforeAutospacing="1" w:after="100" w:afterAutospacing="1"/>
        <w:rPr>
          <w:rFonts w:ascii="Times New Roman" w:hAnsi="Times New Roman" w:cs="Times New Roman"/>
        </w:rPr>
      </w:pPr>
      <w:r w:rsidRPr="001E3ACF">
        <w:rPr>
          <w:rFonts w:ascii="Times New Roman" w:hAnsi="Times New Roman" w:cs="Times New Roman"/>
        </w:rPr>
        <w:t>Full-time teaching assistants, administrative staff, and technical workers employed by the Department Office.</w:t>
      </w:r>
    </w:p>
    <w:p w14:paraId="70461056"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3: Evaluation Principles</w:t>
      </w:r>
    </w:p>
    <w:p w14:paraId="4AED96F9" w14:textId="77777777" w:rsidR="001E3ACF" w:rsidRPr="001E3ACF" w:rsidRDefault="001E3ACF" w:rsidP="001E3ACF">
      <w:pPr>
        <w:numPr>
          <w:ilvl w:val="0"/>
          <w:numId w:val="33"/>
        </w:numPr>
        <w:spacing w:before="100" w:beforeAutospacing="1" w:after="100" w:afterAutospacing="1"/>
        <w:rPr>
          <w:rFonts w:ascii="Times New Roman" w:hAnsi="Times New Roman" w:cs="Times New Roman"/>
        </w:rPr>
      </w:pPr>
      <w:r w:rsidRPr="001E3ACF">
        <w:rPr>
          <w:rFonts w:ascii="Times New Roman" w:hAnsi="Times New Roman" w:cs="Times New Roman"/>
        </w:rPr>
        <w:t>Dedication: Displays a proactive attitude, responsibility, good coordination, and reliable attendance.</w:t>
      </w:r>
    </w:p>
    <w:p w14:paraId="17C59F4F" w14:textId="77777777" w:rsidR="001E3ACF" w:rsidRPr="001E3ACF" w:rsidRDefault="001E3ACF" w:rsidP="001E3ACF">
      <w:pPr>
        <w:numPr>
          <w:ilvl w:val="0"/>
          <w:numId w:val="33"/>
        </w:numPr>
        <w:spacing w:before="100" w:beforeAutospacing="1" w:after="100" w:afterAutospacing="1"/>
        <w:rPr>
          <w:rFonts w:ascii="Times New Roman" w:hAnsi="Times New Roman" w:cs="Times New Roman"/>
        </w:rPr>
      </w:pPr>
      <w:r w:rsidRPr="001E3ACF">
        <w:rPr>
          <w:rFonts w:ascii="Times New Roman" w:hAnsi="Times New Roman" w:cs="Times New Roman"/>
        </w:rPr>
        <w:t>Timeliness: Completes assigned tasks within the expected timeframe.</w:t>
      </w:r>
    </w:p>
    <w:p w14:paraId="137D4CCE" w14:textId="77777777" w:rsidR="001E3ACF" w:rsidRPr="001E3ACF" w:rsidRDefault="001E3ACF" w:rsidP="001E3ACF">
      <w:pPr>
        <w:numPr>
          <w:ilvl w:val="0"/>
          <w:numId w:val="33"/>
        </w:numPr>
        <w:spacing w:before="100" w:beforeAutospacing="1" w:after="100" w:afterAutospacing="1"/>
        <w:rPr>
          <w:rFonts w:ascii="Times New Roman" w:hAnsi="Times New Roman" w:cs="Times New Roman"/>
        </w:rPr>
      </w:pPr>
      <w:r w:rsidRPr="001E3ACF">
        <w:rPr>
          <w:rFonts w:ascii="Times New Roman" w:hAnsi="Times New Roman" w:cs="Times New Roman"/>
        </w:rPr>
        <w:t>Accuracy: Delivers work outcomes aligned with the objectives of assigned tasks.</w:t>
      </w:r>
    </w:p>
    <w:p w14:paraId="48F829AA"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4: Evaluation Method</w:t>
      </w:r>
    </w:p>
    <w:p w14:paraId="73634CC0" w14:textId="77777777" w:rsidR="001E3ACF" w:rsidRPr="001E3ACF" w:rsidRDefault="001E3ACF" w:rsidP="001E3ACF">
      <w:pPr>
        <w:spacing w:before="100" w:beforeAutospacing="1" w:after="100" w:afterAutospacing="1"/>
        <w:rPr>
          <w:rFonts w:ascii="Times New Roman" w:hAnsi="Times New Roman" w:cs="Times New Roman"/>
        </w:rPr>
      </w:pPr>
      <w:r w:rsidRPr="001E3ACF">
        <w:rPr>
          <w:rFonts w:ascii="Times New Roman" w:hAnsi="Times New Roman" w:cs="Times New Roman"/>
        </w:rPr>
        <w:t>Each academic year, during the second-semester Department Affairs Meeting, department faculty members conduct evaluations based on the “Performance Evaluation Form for Full-Time Teaching Assistants of the Chemical Engineering Department” (Attachment 1).</w:t>
      </w:r>
      <w:r w:rsidRPr="001E3ACF">
        <w:rPr>
          <w:rFonts w:ascii="Times New Roman" w:hAnsi="Times New Roman" w:cs="Times New Roman"/>
        </w:rPr>
        <w:br/>
        <w:t>Additionally, every November, evaluations are conducted using the “Performance Evaluation Form for Staff” (Attachment 2) and the “Performance Evaluation Form for Technical Workers” (Attachment 3). The evaluation results are confirmed in the Department Affairs Meeting and communicated to the evaluated individuals by the Department Chair (Attachment 4).</w:t>
      </w:r>
    </w:p>
    <w:p w14:paraId="43845477"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5: Performance Grading</w:t>
      </w:r>
    </w:p>
    <w:p w14:paraId="46A936AA" w14:textId="77777777" w:rsidR="001E3ACF" w:rsidRPr="001E3ACF" w:rsidRDefault="001E3ACF" w:rsidP="001E3ACF">
      <w:pPr>
        <w:spacing w:before="100" w:beforeAutospacing="1" w:after="100" w:afterAutospacing="1"/>
        <w:rPr>
          <w:rFonts w:ascii="Times New Roman" w:hAnsi="Times New Roman" w:cs="Times New Roman"/>
        </w:rPr>
      </w:pPr>
      <w:r w:rsidRPr="001E3ACF">
        <w:rPr>
          <w:rFonts w:ascii="Times New Roman" w:hAnsi="Times New Roman" w:cs="Times New Roman"/>
        </w:rPr>
        <w:t>The overall average score determines one of the following four performance grades:</w:t>
      </w:r>
    </w:p>
    <w:p w14:paraId="64A30500" w14:textId="77777777" w:rsidR="001E3ACF" w:rsidRPr="001E3ACF" w:rsidRDefault="001E3ACF" w:rsidP="001E3ACF">
      <w:pPr>
        <w:numPr>
          <w:ilvl w:val="0"/>
          <w:numId w:val="34"/>
        </w:numPr>
        <w:spacing w:before="100" w:beforeAutospacing="1" w:after="100" w:afterAutospacing="1"/>
        <w:rPr>
          <w:rFonts w:ascii="Times New Roman" w:hAnsi="Times New Roman" w:cs="Times New Roman"/>
        </w:rPr>
      </w:pPr>
      <w:r w:rsidRPr="001E3ACF">
        <w:rPr>
          <w:rFonts w:ascii="Times New Roman" w:hAnsi="Times New Roman" w:cs="Times New Roman"/>
        </w:rPr>
        <w:t>Outstanding: 85 points or above.</w:t>
      </w:r>
    </w:p>
    <w:p w14:paraId="5D03CAC2" w14:textId="77777777" w:rsidR="001E3ACF" w:rsidRPr="001E3ACF" w:rsidRDefault="001E3ACF" w:rsidP="001E3ACF">
      <w:pPr>
        <w:numPr>
          <w:ilvl w:val="0"/>
          <w:numId w:val="34"/>
        </w:numPr>
        <w:spacing w:before="100" w:beforeAutospacing="1" w:after="100" w:afterAutospacing="1"/>
        <w:rPr>
          <w:rFonts w:ascii="Times New Roman" w:hAnsi="Times New Roman" w:cs="Times New Roman"/>
        </w:rPr>
      </w:pPr>
      <w:r w:rsidRPr="001E3ACF">
        <w:rPr>
          <w:rFonts w:ascii="Times New Roman" w:hAnsi="Times New Roman" w:cs="Times New Roman"/>
        </w:rPr>
        <w:t>Good: 75–84 points.</w:t>
      </w:r>
    </w:p>
    <w:p w14:paraId="758654AE" w14:textId="77777777" w:rsidR="001E3ACF" w:rsidRPr="001E3ACF" w:rsidRDefault="001E3ACF" w:rsidP="001E3ACF">
      <w:pPr>
        <w:numPr>
          <w:ilvl w:val="0"/>
          <w:numId w:val="34"/>
        </w:numPr>
        <w:spacing w:before="100" w:beforeAutospacing="1" w:after="100" w:afterAutospacing="1"/>
        <w:rPr>
          <w:rFonts w:ascii="Times New Roman" w:hAnsi="Times New Roman" w:cs="Times New Roman"/>
        </w:rPr>
      </w:pPr>
      <w:r w:rsidRPr="001E3ACF">
        <w:rPr>
          <w:rFonts w:ascii="Times New Roman" w:hAnsi="Times New Roman" w:cs="Times New Roman"/>
        </w:rPr>
        <w:lastRenderedPageBreak/>
        <w:t>Satisfactory: 65–74 points.</w:t>
      </w:r>
    </w:p>
    <w:p w14:paraId="3D6BA01B" w14:textId="77777777" w:rsidR="001E3ACF" w:rsidRPr="001E3ACF" w:rsidRDefault="001E3ACF" w:rsidP="001E3ACF">
      <w:pPr>
        <w:numPr>
          <w:ilvl w:val="0"/>
          <w:numId w:val="34"/>
        </w:numPr>
        <w:spacing w:before="100" w:beforeAutospacing="1" w:after="100" w:afterAutospacing="1"/>
        <w:rPr>
          <w:rFonts w:ascii="Times New Roman" w:hAnsi="Times New Roman" w:cs="Times New Roman"/>
        </w:rPr>
      </w:pPr>
      <w:r w:rsidRPr="001E3ACF">
        <w:rPr>
          <w:rFonts w:ascii="Times New Roman" w:hAnsi="Times New Roman" w:cs="Times New Roman"/>
        </w:rPr>
        <w:t>Needs Improvement: Below 64 points.</w:t>
      </w:r>
    </w:p>
    <w:p w14:paraId="64EA0040" w14:textId="77777777" w:rsidR="001E3ACF" w:rsidRPr="001E3ACF" w:rsidRDefault="001E3ACF" w:rsidP="001E3ACF">
      <w:pPr>
        <w:spacing w:before="100" w:beforeAutospacing="1" w:after="100" w:afterAutospacing="1"/>
        <w:rPr>
          <w:rFonts w:ascii="Times New Roman" w:hAnsi="Times New Roman" w:cs="Times New Roman"/>
        </w:rPr>
      </w:pPr>
      <w:r w:rsidRPr="001E3ACF">
        <w:rPr>
          <w:rFonts w:ascii="Times New Roman" w:hAnsi="Times New Roman" w:cs="Times New Roman"/>
        </w:rPr>
        <w:t>For full-time teaching assistants, reappointment requires the agreement of at least half of the attending faculty members during the Department Affairs Meeting.</w:t>
      </w:r>
    </w:p>
    <w:p w14:paraId="00188C4B"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6: Record-Keeping</w:t>
      </w:r>
    </w:p>
    <w:p w14:paraId="48CAC215" w14:textId="77777777" w:rsidR="001E3ACF" w:rsidRPr="001E3ACF" w:rsidRDefault="001E3ACF" w:rsidP="001E3ACF">
      <w:pPr>
        <w:spacing w:before="100" w:beforeAutospacing="1" w:after="100" w:afterAutospacing="1"/>
        <w:rPr>
          <w:rFonts w:ascii="Times New Roman" w:hAnsi="Times New Roman" w:cs="Times New Roman"/>
        </w:rPr>
      </w:pPr>
      <w:r w:rsidRPr="001E3ACF">
        <w:rPr>
          <w:rFonts w:ascii="Times New Roman" w:hAnsi="Times New Roman" w:cs="Times New Roman"/>
        </w:rPr>
        <w:t>Performance evaluation scores and records for evaluated personnel are maintained by the Department Chair and included in the transition of responsibilities during administrative handovers.</w:t>
      </w:r>
    </w:p>
    <w:p w14:paraId="2584793F"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7: Attachments</w:t>
      </w:r>
    </w:p>
    <w:p w14:paraId="662C304A" w14:textId="77777777" w:rsidR="001E3ACF" w:rsidRPr="001E3ACF" w:rsidRDefault="001E3ACF" w:rsidP="001E3ACF">
      <w:pPr>
        <w:numPr>
          <w:ilvl w:val="0"/>
          <w:numId w:val="35"/>
        </w:numPr>
        <w:spacing w:before="100" w:beforeAutospacing="1" w:after="100" w:afterAutospacing="1"/>
        <w:rPr>
          <w:rFonts w:ascii="Times New Roman" w:hAnsi="Times New Roman" w:cs="Times New Roman"/>
        </w:rPr>
      </w:pPr>
      <w:r w:rsidRPr="001E3ACF">
        <w:rPr>
          <w:rFonts w:ascii="Times New Roman" w:hAnsi="Times New Roman" w:cs="Times New Roman"/>
        </w:rPr>
        <w:t>Performance Evaluation Form for Full-Time Teaching Assistants</w:t>
      </w:r>
    </w:p>
    <w:p w14:paraId="48456EE2" w14:textId="77777777" w:rsidR="001E3ACF" w:rsidRPr="001E3ACF" w:rsidRDefault="001E3ACF" w:rsidP="001E3ACF">
      <w:pPr>
        <w:numPr>
          <w:ilvl w:val="0"/>
          <w:numId w:val="35"/>
        </w:numPr>
        <w:spacing w:before="100" w:beforeAutospacing="1" w:after="100" w:afterAutospacing="1"/>
        <w:rPr>
          <w:rFonts w:ascii="Times New Roman" w:hAnsi="Times New Roman" w:cs="Times New Roman"/>
        </w:rPr>
      </w:pPr>
      <w:r w:rsidRPr="001E3ACF">
        <w:rPr>
          <w:rFonts w:ascii="Times New Roman" w:hAnsi="Times New Roman" w:cs="Times New Roman"/>
        </w:rPr>
        <w:t>Performance Evaluation Form for Staff</w:t>
      </w:r>
    </w:p>
    <w:p w14:paraId="2ABBB270" w14:textId="77777777" w:rsidR="001E3ACF" w:rsidRPr="001E3ACF" w:rsidRDefault="001E3ACF" w:rsidP="001E3ACF">
      <w:pPr>
        <w:numPr>
          <w:ilvl w:val="0"/>
          <w:numId w:val="35"/>
        </w:numPr>
        <w:spacing w:before="100" w:beforeAutospacing="1" w:after="100" w:afterAutospacing="1"/>
        <w:rPr>
          <w:rFonts w:ascii="Times New Roman" w:hAnsi="Times New Roman" w:cs="Times New Roman"/>
        </w:rPr>
      </w:pPr>
      <w:r w:rsidRPr="001E3ACF">
        <w:rPr>
          <w:rFonts w:ascii="Times New Roman" w:hAnsi="Times New Roman" w:cs="Times New Roman"/>
        </w:rPr>
        <w:t>Performance Evaluation Form for Technical Workers</w:t>
      </w:r>
    </w:p>
    <w:p w14:paraId="7DB94076" w14:textId="77777777" w:rsidR="001E3ACF" w:rsidRPr="001E3ACF" w:rsidRDefault="001E3ACF" w:rsidP="001E3ACF">
      <w:pPr>
        <w:numPr>
          <w:ilvl w:val="0"/>
          <w:numId w:val="35"/>
        </w:numPr>
        <w:spacing w:before="100" w:beforeAutospacing="1" w:after="100" w:afterAutospacing="1"/>
        <w:rPr>
          <w:rFonts w:ascii="Times New Roman" w:hAnsi="Times New Roman" w:cs="Times New Roman"/>
        </w:rPr>
      </w:pPr>
      <w:r w:rsidRPr="001E3ACF">
        <w:rPr>
          <w:rFonts w:ascii="Times New Roman" w:hAnsi="Times New Roman" w:cs="Times New Roman"/>
        </w:rPr>
        <w:t>Notification of Annual Performance Evaluation Results for Full-Time Teaching Assistants</w:t>
      </w:r>
    </w:p>
    <w:p w14:paraId="46EADD89" w14:textId="77777777" w:rsidR="001E3ACF" w:rsidRPr="001E3ACF" w:rsidRDefault="001E3ACF" w:rsidP="001E3ACF">
      <w:pPr>
        <w:spacing w:before="100" w:beforeAutospacing="1" w:after="100" w:afterAutospacing="1"/>
        <w:outlineLvl w:val="2"/>
        <w:rPr>
          <w:rFonts w:ascii="Times New Roman" w:hAnsi="Times New Roman" w:cs="Times New Roman"/>
          <w:sz w:val="27"/>
          <w:szCs w:val="27"/>
        </w:rPr>
      </w:pPr>
      <w:r w:rsidRPr="001E3ACF">
        <w:rPr>
          <w:rFonts w:ascii="Times New Roman" w:hAnsi="Times New Roman" w:cs="Times New Roman"/>
          <w:sz w:val="27"/>
          <w:szCs w:val="27"/>
        </w:rPr>
        <w:t>Article 8: Implementation and Amendments</w:t>
      </w:r>
    </w:p>
    <w:p w14:paraId="3B41B58C" w14:textId="77777777" w:rsidR="001E3ACF" w:rsidRPr="001E3ACF" w:rsidRDefault="001E3ACF" w:rsidP="001E3ACF">
      <w:pPr>
        <w:spacing w:before="100" w:beforeAutospacing="1" w:after="100" w:afterAutospacing="1"/>
        <w:rPr>
          <w:rFonts w:ascii="Times New Roman" w:hAnsi="Times New Roman" w:cs="Times New Roman"/>
        </w:rPr>
      </w:pPr>
      <w:r w:rsidRPr="001E3ACF">
        <w:rPr>
          <w:rFonts w:ascii="Times New Roman" w:hAnsi="Times New Roman" w:cs="Times New Roman"/>
        </w:rPr>
        <w:t>These guidelines take effect following approval in the Department Affairs Meeting. The same process applies to any future amendments.</w:t>
      </w:r>
    </w:p>
    <w:p w14:paraId="24010158" w14:textId="4DDAE252" w:rsidR="001E3ACF" w:rsidRDefault="00E62352" w:rsidP="001E3ACF">
      <w:pPr>
        <w:ind w:rightChars="-300" w:right="-720"/>
        <w:rPr>
          <w:rFonts w:ascii="Times New Roman" w:eastAsia="標楷體" w:hAnsi="Times New Roman" w:cs="Times New Roman"/>
          <w:color w:val="000000"/>
          <w:sz w:val="34"/>
          <w:szCs w:val="34"/>
        </w:rPr>
      </w:pPr>
      <w:r w:rsidRPr="00A528D5">
        <w:rPr>
          <w:rFonts w:ascii="Times New Roman" w:eastAsia="標楷體" w:hAnsi="Times New Roman" w:cs="Times New Roman"/>
          <w:color w:val="000000"/>
          <w:szCs w:val="22"/>
        </w:rPr>
        <w:br w:type="page"/>
      </w:r>
      <w:r w:rsidRPr="001E3ACF">
        <w:rPr>
          <w:rFonts w:ascii="Times New Roman" w:eastAsia="標楷體" w:hAnsi="Times New Roman" w:cs="Times New Roman" w:hint="eastAsia"/>
          <w:color w:val="000000"/>
          <w:szCs w:val="22"/>
        </w:rPr>
        <w:lastRenderedPageBreak/>
        <w:t xml:space="preserve"> </w:t>
      </w:r>
      <w:r w:rsidR="001E3ACF" w:rsidRPr="001E3ACF">
        <w:rPr>
          <w:rFonts w:ascii="Times New Roman" w:eastAsia="標楷體" w:hAnsi="Times New Roman" w:cs="Times New Roman"/>
          <w:color w:val="000000"/>
          <w:sz w:val="34"/>
          <w:szCs w:val="34"/>
        </w:rPr>
        <w:t xml:space="preserve">Performance Evaluation Form for Full-Time Teaching Assistants in the </w:t>
      </w:r>
    </w:p>
    <w:p w14:paraId="5254690A" w14:textId="55111B3A" w:rsidR="00E62352" w:rsidRPr="001E3ACF" w:rsidRDefault="001E3ACF" w:rsidP="00E62352">
      <w:pPr>
        <w:ind w:rightChars="-300" w:right="-720"/>
        <w:jc w:val="center"/>
        <w:rPr>
          <w:rFonts w:ascii="Times New Roman" w:eastAsia="標楷體" w:hAnsi="Times New Roman" w:cs="Times New Roman"/>
          <w:color w:val="000000"/>
          <w:szCs w:val="22"/>
        </w:rPr>
      </w:pPr>
      <w:r>
        <w:rPr>
          <w:rFonts w:ascii="Times New Roman" w:eastAsia="標楷體" w:hAnsi="Times New Roman" w:cs="Times New Roman" w:hint="eastAsia"/>
          <w:color w:val="000000"/>
          <w:sz w:val="34"/>
          <w:szCs w:val="34"/>
        </w:rPr>
        <w:t xml:space="preserve">             </w:t>
      </w:r>
      <w:r w:rsidRPr="001E3ACF">
        <w:rPr>
          <w:rFonts w:ascii="Times New Roman" w:eastAsia="標楷體" w:hAnsi="Times New Roman" w:cs="Times New Roman"/>
          <w:color w:val="000000"/>
          <w:sz w:val="34"/>
          <w:szCs w:val="34"/>
        </w:rPr>
        <w:t>Department of Chemical Engineering</w:t>
      </w:r>
      <w:r w:rsidR="00E62352" w:rsidRPr="001E3ACF">
        <w:rPr>
          <w:rFonts w:ascii="Times New Roman" w:eastAsia="標楷體" w:hAnsi="Times New Roman" w:cs="Times New Roman"/>
          <w:color w:val="000000"/>
          <w:sz w:val="34"/>
          <w:szCs w:val="34"/>
        </w:rPr>
        <w:t xml:space="preserve">      </w:t>
      </w:r>
      <w:proofErr w:type="gramStart"/>
      <w:r w:rsidR="00E62352" w:rsidRPr="001E3ACF">
        <w:rPr>
          <w:rFonts w:ascii="Times New Roman" w:eastAsia="標楷體" w:hAnsi="Times New Roman" w:cs="Times New Roman"/>
          <w:color w:val="000000"/>
          <w:sz w:val="34"/>
          <w:szCs w:val="34"/>
        </w:rPr>
        <w:t xml:space="preserve">   </w:t>
      </w:r>
      <w:r w:rsidR="00E62352" w:rsidRPr="001E3ACF">
        <w:rPr>
          <w:rFonts w:ascii="Times New Roman" w:eastAsia="標楷體" w:hAnsi="Times New Roman" w:cs="Times New Roman"/>
          <w:color w:val="000000"/>
          <w:szCs w:val="22"/>
        </w:rPr>
        <w:t>(</w:t>
      </w:r>
      <w:proofErr w:type="gramEnd"/>
      <w:r w:rsidR="00867682">
        <w:rPr>
          <w:rFonts w:ascii="Times New Roman" w:eastAsia="標楷體" w:hAnsi="Times New Roman" w:cs="Times New Roman" w:hint="eastAsia"/>
          <w:color w:val="000000"/>
          <w:szCs w:val="22"/>
        </w:rPr>
        <w:t>A</w:t>
      </w:r>
      <w:r w:rsidR="00867682" w:rsidRPr="00867682">
        <w:rPr>
          <w:rFonts w:ascii="Times New Roman" w:eastAsia="標楷體" w:hAnsi="Times New Roman" w:cs="Times New Roman"/>
          <w:color w:val="000000"/>
          <w:szCs w:val="22"/>
        </w:rPr>
        <w:t>ppendix</w:t>
      </w:r>
      <w:r w:rsidR="00867682" w:rsidRPr="00867682">
        <w:rPr>
          <w:rFonts w:ascii="Times New Roman" w:eastAsia="標楷體" w:hAnsi="Times New Roman" w:cs="Times New Roman"/>
          <w:color w:val="000000"/>
          <w:szCs w:val="22"/>
        </w:rPr>
        <w:t xml:space="preserve"> </w:t>
      </w:r>
      <w:r w:rsidR="00E62352" w:rsidRPr="001E3ACF">
        <w:rPr>
          <w:rFonts w:ascii="Times New Roman" w:eastAsia="標楷體" w:hAnsi="Times New Roman" w:cs="Times New Roman"/>
          <w:color w:val="000000"/>
          <w:szCs w:val="22"/>
        </w:rPr>
        <w:t>1)</w:t>
      </w:r>
    </w:p>
    <w:tbl>
      <w:tblPr>
        <w:tblW w:w="10632"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446"/>
        <w:gridCol w:w="6313"/>
        <w:gridCol w:w="2873"/>
      </w:tblGrid>
      <w:tr w:rsidR="00E62352" w:rsidRPr="001E3ACF" w14:paraId="782B2EFC" w14:textId="77777777" w:rsidTr="001E3ACF">
        <w:trPr>
          <w:cantSplit/>
          <w:trHeight w:val="255"/>
          <w:tblHeader/>
        </w:trPr>
        <w:tc>
          <w:tcPr>
            <w:tcW w:w="1446" w:type="dxa"/>
            <w:vAlign w:val="center"/>
          </w:tcPr>
          <w:p w14:paraId="0B4E79AE" w14:textId="2E637D14" w:rsidR="00E62352" w:rsidRPr="001E3ACF" w:rsidRDefault="001E3ACF" w:rsidP="00687E9E">
            <w:pPr>
              <w:snapToGrid w:val="0"/>
              <w:jc w:val="center"/>
              <w:rPr>
                <w:rFonts w:ascii="Times New Roman" w:eastAsia="標楷體" w:hAnsi="Times New Roman" w:cs="Times New Roman"/>
                <w:color w:val="000000"/>
                <w:sz w:val="26"/>
                <w:szCs w:val="26"/>
              </w:rPr>
            </w:pPr>
            <w:proofErr w:type="spellStart"/>
            <w:r w:rsidRPr="001E3ACF">
              <w:rPr>
                <w:rFonts w:ascii="Times New Roman" w:eastAsia="標楷體" w:hAnsi="Times New Roman" w:cs="Times New Roman"/>
                <w:color w:val="000000"/>
                <w:sz w:val="26"/>
                <w:szCs w:val="26"/>
              </w:rPr>
              <w:t>Evaluatee</w:t>
            </w:r>
            <w:proofErr w:type="spellEnd"/>
          </w:p>
        </w:tc>
        <w:tc>
          <w:tcPr>
            <w:tcW w:w="6313" w:type="dxa"/>
            <w:vAlign w:val="center"/>
          </w:tcPr>
          <w:p w14:paraId="5C9EC1E8" w14:textId="14435512" w:rsidR="00E62352" w:rsidRPr="001E3ACF" w:rsidRDefault="001E3ACF" w:rsidP="00687E9E">
            <w:pPr>
              <w:snapToGrid w:val="0"/>
              <w:jc w:val="center"/>
              <w:rPr>
                <w:rFonts w:ascii="Times New Roman" w:eastAsia="標楷體" w:hAnsi="Times New Roman" w:cs="Times New Roman"/>
                <w:color w:val="000000"/>
                <w:sz w:val="26"/>
                <w:szCs w:val="26"/>
              </w:rPr>
            </w:pPr>
            <w:r w:rsidRPr="001E3ACF">
              <w:rPr>
                <w:rFonts w:ascii="Times New Roman" w:eastAsia="標楷體" w:hAnsi="Times New Roman" w:cs="Times New Roman"/>
                <w:color w:val="000000"/>
                <w:sz w:val="26"/>
                <w:szCs w:val="26"/>
              </w:rPr>
              <w:t>Evaluation Items</w:t>
            </w:r>
          </w:p>
        </w:tc>
        <w:tc>
          <w:tcPr>
            <w:tcW w:w="2873" w:type="dxa"/>
            <w:vAlign w:val="center"/>
          </w:tcPr>
          <w:p w14:paraId="5181B5E0" w14:textId="3E8716DA" w:rsidR="00E62352" w:rsidRPr="001E3ACF" w:rsidRDefault="001E3ACF" w:rsidP="001E3ACF">
            <w:pPr>
              <w:snapToGrid w:val="0"/>
              <w:ind w:left="1920" w:hangingChars="1200" w:hanging="1920"/>
              <w:rPr>
                <w:rFonts w:ascii="Times New Roman" w:eastAsia="標楷體" w:hAnsi="Times New Roman" w:cs="Times New Roman"/>
                <w:color w:val="000000"/>
                <w:sz w:val="16"/>
                <w:szCs w:val="16"/>
              </w:rPr>
            </w:pPr>
            <w:r w:rsidRPr="001E3ACF">
              <w:rPr>
                <w:rFonts w:ascii="Times New Roman" w:eastAsia="標楷體" w:hAnsi="Times New Roman" w:cs="Times New Roman"/>
                <w:color w:val="000000"/>
                <w:sz w:val="16"/>
                <w:szCs w:val="16"/>
              </w:rPr>
              <w:t>Outstanding Good |</w:t>
            </w:r>
            <w:proofErr w:type="gramStart"/>
            <w:r w:rsidRPr="001E3ACF">
              <w:rPr>
                <w:rFonts w:ascii="Times New Roman" w:eastAsia="標楷體" w:hAnsi="Times New Roman" w:cs="Times New Roman"/>
                <w:color w:val="000000"/>
                <w:sz w:val="16"/>
                <w:szCs w:val="16"/>
              </w:rPr>
              <w:t xml:space="preserve">Satisfactory </w:t>
            </w:r>
            <w:r>
              <w:rPr>
                <w:rFonts w:ascii="Times New Roman" w:eastAsia="標楷體" w:hAnsi="Times New Roman" w:cs="Times New Roman" w:hint="eastAsia"/>
                <w:color w:val="000000"/>
                <w:sz w:val="16"/>
                <w:szCs w:val="16"/>
              </w:rPr>
              <w:t xml:space="preserve"> </w:t>
            </w:r>
            <w:r w:rsidRPr="001E3ACF">
              <w:rPr>
                <w:rFonts w:ascii="Times New Roman" w:eastAsia="標楷體" w:hAnsi="Times New Roman" w:cs="Times New Roman"/>
                <w:color w:val="000000"/>
                <w:sz w:val="16"/>
                <w:szCs w:val="16"/>
              </w:rPr>
              <w:t>Needs</w:t>
            </w:r>
            <w:proofErr w:type="gramEnd"/>
            <w:r w:rsidRPr="001E3ACF">
              <w:rPr>
                <w:rFonts w:ascii="Times New Roman" w:eastAsia="標楷體" w:hAnsi="Times New Roman" w:cs="Times New Roman"/>
                <w:color w:val="000000"/>
                <w:sz w:val="16"/>
                <w:szCs w:val="16"/>
              </w:rPr>
              <w:t xml:space="preserve"> Improvement </w:t>
            </w:r>
          </w:p>
        </w:tc>
      </w:tr>
      <w:tr w:rsidR="001E5B4E" w:rsidRPr="001E3ACF" w14:paraId="1E688BC4" w14:textId="77777777" w:rsidTr="001E3ACF">
        <w:trPr>
          <w:trHeight w:val="973"/>
        </w:trPr>
        <w:tc>
          <w:tcPr>
            <w:tcW w:w="1446" w:type="dxa"/>
            <w:vAlign w:val="center"/>
          </w:tcPr>
          <w:p w14:paraId="2BB666DE" w14:textId="2EA50A0C" w:rsidR="001E5B4E" w:rsidRPr="001E3ACF" w:rsidRDefault="001E5B4E" w:rsidP="001E5B4E">
            <w:pPr>
              <w:snapToGrid w:val="0"/>
              <w:spacing w:line="216" w:lineRule="auto"/>
              <w:jc w:val="center"/>
              <w:rPr>
                <w:rFonts w:ascii="Times New Roman" w:eastAsia="標楷體" w:hAnsi="Times New Roman" w:cs="Times New Roman"/>
                <w:color w:val="000000"/>
                <w:sz w:val="28"/>
                <w:szCs w:val="28"/>
              </w:rPr>
            </w:pPr>
          </w:p>
        </w:tc>
        <w:tc>
          <w:tcPr>
            <w:tcW w:w="6313" w:type="dxa"/>
          </w:tcPr>
          <w:p w14:paraId="5978E1B9" w14:textId="77777777" w:rsidR="001E3ACF" w:rsidRPr="001E3ACF" w:rsidRDefault="001E3ACF" w:rsidP="001E3ACF">
            <w:pPr>
              <w:widowControl w:val="0"/>
              <w:autoSpaceDE w:val="0"/>
              <w:autoSpaceDN w:val="0"/>
              <w:adjustRightInd w:val="0"/>
              <w:snapToGrid w:val="0"/>
              <w:rPr>
                <w:rFonts w:ascii="Times New Roman" w:eastAsia="標楷體" w:hAnsi="Times New Roman" w:cs="Times New Roman"/>
                <w:color w:val="000000"/>
                <w:sz w:val="26"/>
                <w:szCs w:val="26"/>
              </w:rPr>
            </w:pPr>
            <w:r w:rsidRPr="001E3ACF">
              <w:rPr>
                <w:rFonts w:ascii="Times New Roman" w:eastAsia="標楷體" w:hAnsi="Times New Roman" w:cs="Times New Roman"/>
                <w:color w:val="000000"/>
                <w:sz w:val="28"/>
                <w:szCs w:val="28"/>
              </w:rPr>
              <w:t>Academic/Student Affairs Tasks</w:t>
            </w:r>
          </w:p>
          <w:p w14:paraId="68EF880C" w14:textId="4B81B8C0" w:rsidR="001E5B4E" w:rsidRPr="001E3ACF" w:rsidRDefault="004340F2" w:rsidP="001E5B4E">
            <w:pPr>
              <w:widowControl w:val="0"/>
              <w:numPr>
                <w:ilvl w:val="0"/>
                <w:numId w:val="2"/>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Admissions Affairs</w:t>
            </w:r>
            <w:r>
              <w:rPr>
                <w:rFonts w:ascii="Times New Roman" w:eastAsia="標楷體" w:hAnsi="Times New Roman" w:cs="Times New Roman" w:hint="eastAsia"/>
                <w:color w:val="000000"/>
                <w:sz w:val="26"/>
                <w:szCs w:val="26"/>
              </w:rPr>
              <w:t xml:space="preserve"> </w:t>
            </w:r>
          </w:p>
          <w:p w14:paraId="1885B442"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Submission of total enrollment quota management for various academic programs.</w:t>
            </w:r>
          </w:p>
          <w:p w14:paraId="5C60FA8D"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Preparation and submission of admission brochures for various academic programs.</w:t>
            </w:r>
          </w:p>
          <w:p w14:paraId="0F78E45E"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Coordination of undergraduate admissions through various entry channels.</w:t>
            </w:r>
          </w:p>
          <w:p w14:paraId="2BDDA844"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Management of admissions processes for master's degree entrance exams and direct recruitment.</w:t>
            </w:r>
          </w:p>
          <w:p w14:paraId="718D026E"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Processing of admissions for international student applications.</w:t>
            </w:r>
          </w:p>
          <w:p w14:paraId="49A32BF9"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Handling transfer student admissions during summer and winter breaks.</w:t>
            </w:r>
          </w:p>
          <w:p w14:paraId="13DACC99"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Processing applications for admissions of Hong Kong, Macau, and overseas Chinese students.</w:t>
            </w:r>
          </w:p>
          <w:p w14:paraId="4BE7B497"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Coordination of exchange student application processes.</w:t>
            </w:r>
          </w:p>
          <w:p w14:paraId="1307E8BD"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Review and approval of applications for double majors and minors.</w:t>
            </w:r>
          </w:p>
          <w:p w14:paraId="31785302" w14:textId="77777777" w:rsidR="004340F2" w:rsidRPr="004340F2" w:rsidRDefault="004340F2" w:rsidP="004340F2">
            <w:pPr>
              <w:pStyle w:val="a3"/>
              <w:widowControl w:val="0"/>
              <w:numPr>
                <w:ilvl w:val="0"/>
                <w:numId w:val="25"/>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Verification, registration, and supplemental admissions processes for master's program entrance exams and direct recruitment.</w:t>
            </w:r>
          </w:p>
          <w:p w14:paraId="5C17F507" w14:textId="42B57FA6" w:rsidR="004340F2" w:rsidRPr="004340F2" w:rsidRDefault="004340F2" w:rsidP="004340F2">
            <w:pPr>
              <w:widowControl w:val="0"/>
              <w:numPr>
                <w:ilvl w:val="0"/>
                <w:numId w:val="2"/>
              </w:numPr>
              <w:autoSpaceDE w:val="0"/>
              <w:autoSpaceDN w:val="0"/>
              <w:adjustRightInd w:val="0"/>
              <w:snapToGrid w:val="0"/>
              <w:spacing w:beforeLines="50" w:before="180"/>
              <w:ind w:left="482" w:hanging="482"/>
              <w:rPr>
                <w:rFonts w:ascii="Times New Roman" w:eastAsia="標楷體" w:hAnsi="Times New Roman" w:cs="Times New Roman" w:hint="eastAsia"/>
                <w:color w:val="000000"/>
                <w:sz w:val="26"/>
                <w:szCs w:val="26"/>
              </w:rPr>
            </w:pPr>
            <w:r w:rsidRPr="004340F2">
              <w:rPr>
                <w:rFonts w:ascii="Times New Roman" w:eastAsia="標楷體" w:hAnsi="Times New Roman" w:cs="Times New Roman"/>
                <w:color w:val="000000"/>
                <w:sz w:val="26"/>
                <w:szCs w:val="26"/>
              </w:rPr>
              <w:t>Academic Affairs and Faculty</w:t>
            </w:r>
            <w:r>
              <w:rPr>
                <w:rFonts w:ascii="Times New Roman" w:eastAsia="標楷體" w:hAnsi="Times New Roman" w:cs="Times New Roman" w:hint="eastAsia"/>
                <w:color w:val="000000"/>
                <w:sz w:val="26"/>
                <w:szCs w:val="26"/>
              </w:rPr>
              <w:t xml:space="preserve"> </w:t>
            </w:r>
          </w:p>
          <w:p w14:paraId="6A0337E2" w14:textId="77777777" w:rsidR="004340F2" w:rsidRPr="004340F2" w:rsidRDefault="004340F2" w:rsidP="004340F2">
            <w:pPr>
              <w:pStyle w:val="a3"/>
              <w:widowControl w:val="0"/>
              <w:numPr>
                <w:ilvl w:val="0"/>
                <w:numId w:val="26"/>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Processing recruitment of new faculty members.</w:t>
            </w:r>
          </w:p>
          <w:p w14:paraId="1883C381" w14:textId="77777777" w:rsidR="004340F2" w:rsidRPr="004340F2" w:rsidRDefault="004340F2" w:rsidP="004340F2">
            <w:pPr>
              <w:pStyle w:val="a3"/>
              <w:widowControl w:val="0"/>
              <w:numPr>
                <w:ilvl w:val="0"/>
                <w:numId w:val="26"/>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Faculty promotion tasks.</w:t>
            </w:r>
          </w:p>
          <w:p w14:paraId="11EFDCA5" w14:textId="77777777" w:rsidR="004340F2" w:rsidRPr="004340F2" w:rsidRDefault="004340F2" w:rsidP="004340F2">
            <w:pPr>
              <w:pStyle w:val="a3"/>
              <w:widowControl w:val="0"/>
              <w:numPr>
                <w:ilvl w:val="0"/>
                <w:numId w:val="26"/>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Faculty leave for research purposes.</w:t>
            </w:r>
          </w:p>
          <w:p w14:paraId="39F062EF" w14:textId="77777777" w:rsidR="004340F2" w:rsidRPr="004340F2" w:rsidRDefault="004340F2" w:rsidP="004340F2">
            <w:pPr>
              <w:pStyle w:val="a3"/>
              <w:widowControl w:val="0"/>
              <w:numPr>
                <w:ilvl w:val="0"/>
                <w:numId w:val="26"/>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Verification and submission of research project applications to funding agencies.</w:t>
            </w:r>
          </w:p>
          <w:p w14:paraId="56103F1E" w14:textId="77777777" w:rsidR="004340F2" w:rsidRPr="004340F2" w:rsidRDefault="004340F2" w:rsidP="004340F2">
            <w:pPr>
              <w:pStyle w:val="a3"/>
              <w:widowControl w:val="0"/>
              <w:numPr>
                <w:ilvl w:val="0"/>
                <w:numId w:val="26"/>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Faculty research award processes.</w:t>
            </w:r>
          </w:p>
          <w:p w14:paraId="48524900" w14:textId="77777777" w:rsidR="004340F2" w:rsidRPr="004340F2" w:rsidRDefault="004340F2" w:rsidP="004340F2">
            <w:pPr>
              <w:pStyle w:val="a3"/>
              <w:widowControl w:val="0"/>
              <w:numPr>
                <w:ilvl w:val="0"/>
                <w:numId w:val="26"/>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Application procedures for distinguished and chair professorships.</w:t>
            </w:r>
          </w:p>
          <w:p w14:paraId="17C75C72" w14:textId="77777777" w:rsidR="004340F2" w:rsidRPr="004340F2" w:rsidRDefault="004340F2" w:rsidP="004340F2">
            <w:pPr>
              <w:pStyle w:val="a3"/>
              <w:widowControl w:val="0"/>
              <w:numPr>
                <w:ilvl w:val="0"/>
                <w:numId w:val="26"/>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Application tasks for outstanding teaching, service, and mentorship awards.</w:t>
            </w:r>
          </w:p>
          <w:p w14:paraId="567D56F7" w14:textId="77777777" w:rsidR="004340F2" w:rsidRDefault="004340F2" w:rsidP="004340F2">
            <w:pPr>
              <w:widowControl w:val="0"/>
              <w:numPr>
                <w:ilvl w:val="0"/>
                <w:numId w:val="26"/>
              </w:numPr>
              <w:autoSpaceDE w:val="0"/>
              <w:autoSpaceDN w:val="0"/>
              <w:adjustRightInd w:val="0"/>
              <w:snapToGrid w:val="0"/>
              <w:spacing w:beforeLines="50" w:before="18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Faculty evaluation operations.</w:t>
            </w:r>
          </w:p>
          <w:p w14:paraId="30358C47" w14:textId="41CC475A" w:rsidR="001E5B4E" w:rsidRPr="004340F2" w:rsidRDefault="004340F2" w:rsidP="004340F2">
            <w:pPr>
              <w:pStyle w:val="a3"/>
              <w:widowControl w:val="0"/>
              <w:numPr>
                <w:ilvl w:val="0"/>
                <w:numId w:val="2"/>
              </w:numPr>
              <w:autoSpaceDE w:val="0"/>
              <w:autoSpaceDN w:val="0"/>
              <w:adjustRightInd w:val="0"/>
              <w:snapToGrid w:val="0"/>
              <w:spacing w:beforeLines="50" w:before="180"/>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Students Affairs</w:t>
            </w:r>
          </w:p>
          <w:p w14:paraId="3FFA66B3"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Orientation for new students and parent-student meetings for undergraduates.</w:t>
            </w:r>
          </w:p>
          <w:p w14:paraId="0442B1F4"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Management of tutor-student counseling system.</w:t>
            </w:r>
          </w:p>
          <w:p w14:paraId="0DB197B7"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lastRenderedPageBreak/>
              <w:t>Submission of student disciplinary actions.</w:t>
            </w:r>
          </w:p>
          <w:p w14:paraId="7115F230"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 xml:space="preserve">Processing </w:t>
            </w:r>
            <w:proofErr w:type="gramStart"/>
            <w:r w:rsidRPr="004340F2">
              <w:rPr>
                <w:rFonts w:ascii="Times New Roman" w:eastAsia="標楷體" w:hAnsi="Times New Roman" w:cs="Times New Roman"/>
                <w:color w:val="000000"/>
                <w:sz w:val="26"/>
                <w:szCs w:val="26"/>
              </w:rPr>
              <w:t>leave</w:t>
            </w:r>
            <w:proofErr w:type="gramEnd"/>
            <w:r w:rsidRPr="004340F2">
              <w:rPr>
                <w:rFonts w:ascii="Times New Roman" w:eastAsia="標楷體" w:hAnsi="Times New Roman" w:cs="Times New Roman"/>
                <w:color w:val="000000"/>
                <w:sz w:val="26"/>
                <w:szCs w:val="26"/>
              </w:rPr>
              <w:t xml:space="preserve"> of absence, withdrawal, and transfer applications.</w:t>
            </w:r>
          </w:p>
          <w:p w14:paraId="71F909CE"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Recommendation of students for flag-bearing and award-carrying roles in university activities.</w:t>
            </w:r>
          </w:p>
          <w:p w14:paraId="79FA131A"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Scholarship application tasks (internal and external).</w:t>
            </w:r>
          </w:p>
          <w:p w14:paraId="09BBC29C"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Applications and recommendations for college-level outstanding freshman awards.</w:t>
            </w:r>
          </w:p>
          <w:p w14:paraId="03259F63"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Coordination of university graduation ceremonies and department graduation receptions.</w:t>
            </w:r>
          </w:p>
          <w:p w14:paraId="55603BBB"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Submission of nominations for awards at college graduation ceremonies.</w:t>
            </w:r>
          </w:p>
          <w:p w14:paraId="67E05990"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Academic paper award applications for graduate students.</w:t>
            </w:r>
          </w:p>
          <w:p w14:paraId="24D8D7FC" w14:textId="77777777" w:rsidR="004340F2" w:rsidRPr="004340F2" w:rsidRDefault="004340F2" w:rsidP="004340F2">
            <w:pPr>
              <w:pStyle w:val="a3"/>
              <w:widowControl w:val="0"/>
              <w:numPr>
                <w:ilvl w:val="0"/>
                <w:numId w:val="28"/>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Employment and reimbursement for graduate student assistants and scholarships.</w:t>
            </w:r>
          </w:p>
          <w:p w14:paraId="6A4B11F9" w14:textId="2DE29CE3" w:rsidR="001E5B4E" w:rsidRPr="001E3ACF" w:rsidRDefault="004340F2" w:rsidP="004340F2">
            <w:pPr>
              <w:pStyle w:val="a3"/>
              <w:widowControl w:val="0"/>
              <w:numPr>
                <w:ilvl w:val="0"/>
                <w:numId w:val="28"/>
              </w:numPr>
              <w:autoSpaceDE w:val="0"/>
              <w:autoSpaceDN w:val="0"/>
              <w:adjustRightInd w:val="0"/>
              <w:snapToGrid w:val="0"/>
              <w:spacing w:before="0" w:beforeAutospacing="0" w:after="0" w:afterAutospacing="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Processing graduation and clearance procedures for graduates.</w:t>
            </w:r>
          </w:p>
          <w:p w14:paraId="5CFD618F" w14:textId="2EC89CF6" w:rsidR="001E5B4E" w:rsidRPr="001E3ACF" w:rsidRDefault="004340F2" w:rsidP="001E5B4E">
            <w:pPr>
              <w:widowControl w:val="0"/>
              <w:numPr>
                <w:ilvl w:val="0"/>
                <w:numId w:val="2"/>
              </w:numPr>
              <w:autoSpaceDE w:val="0"/>
              <w:autoSpaceDN w:val="0"/>
              <w:adjustRightInd w:val="0"/>
              <w:snapToGrid w:val="0"/>
              <w:spacing w:beforeLines="50" w:before="180"/>
              <w:ind w:left="482" w:hanging="482"/>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Courses</w:t>
            </w:r>
          </w:p>
          <w:p w14:paraId="24D4BB6F"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Submission and planning of curricula for various academic programs.</w:t>
            </w:r>
          </w:p>
          <w:p w14:paraId="10274B06"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Review and approval of course registration for various academic programs.</w:t>
            </w:r>
          </w:p>
          <w:p w14:paraId="4E75D369"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Credit transfer operations.</w:t>
            </w:r>
          </w:p>
          <w:p w14:paraId="193C3FC2"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Processing applications for educational programs.</w:t>
            </w:r>
          </w:p>
          <w:p w14:paraId="3766BC6F"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Teaching hour arrangements for full-time and part-time faculty.</w:t>
            </w:r>
          </w:p>
          <w:p w14:paraId="7B57C8AF"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Review of graduation credit requirements for bachelor's, master's, and professional master's programs.</w:t>
            </w:r>
          </w:p>
          <w:p w14:paraId="71BAE406"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Qualification examinations for doctoral students.</w:t>
            </w:r>
          </w:p>
          <w:p w14:paraId="29CA9D29"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Invitations and expense reimbursements for graduate seminar speakers.</w:t>
            </w:r>
          </w:p>
          <w:p w14:paraId="5CFC05C9"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Graduation thesis oral examination arrangements and expense reimbursements.</w:t>
            </w:r>
          </w:p>
          <w:p w14:paraId="4B76CC55" w14:textId="77777777" w:rsidR="004340F2" w:rsidRPr="004340F2" w:rsidRDefault="004340F2" w:rsidP="004340F2">
            <w:pPr>
              <w:pStyle w:val="a3"/>
              <w:widowControl w:val="0"/>
              <w:numPr>
                <w:ilvl w:val="0"/>
                <w:numId w:val="29"/>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Coordination of seminars for student project presentations.</w:t>
            </w:r>
          </w:p>
          <w:p w14:paraId="3A5D6397" w14:textId="77777777" w:rsidR="004340F2" w:rsidRDefault="004340F2" w:rsidP="004340F2">
            <w:pPr>
              <w:widowControl w:val="0"/>
              <w:numPr>
                <w:ilvl w:val="0"/>
                <w:numId w:val="29"/>
              </w:numPr>
              <w:autoSpaceDE w:val="0"/>
              <w:autoSpaceDN w:val="0"/>
              <w:adjustRightInd w:val="0"/>
              <w:snapToGrid w:val="0"/>
              <w:spacing w:beforeLines="50" w:before="18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Assisting departmental student associations with their operations.</w:t>
            </w:r>
          </w:p>
          <w:p w14:paraId="0F6740A4" w14:textId="67581CFF" w:rsidR="001E5B4E" w:rsidRPr="004340F2" w:rsidRDefault="004340F2" w:rsidP="004340F2">
            <w:pPr>
              <w:pStyle w:val="a3"/>
              <w:widowControl w:val="0"/>
              <w:numPr>
                <w:ilvl w:val="0"/>
                <w:numId w:val="2"/>
              </w:numPr>
              <w:autoSpaceDE w:val="0"/>
              <w:autoSpaceDN w:val="0"/>
              <w:adjustRightInd w:val="0"/>
              <w:snapToGrid w:val="0"/>
              <w:spacing w:beforeLines="50" w:before="180"/>
              <w:rPr>
                <w:rFonts w:ascii="Times New Roman" w:eastAsia="標楷體" w:hAnsi="Times New Roman" w:cs="Times New Roman"/>
                <w:color w:val="000000"/>
                <w:sz w:val="26"/>
                <w:szCs w:val="26"/>
              </w:rPr>
            </w:pPr>
            <w:r w:rsidRPr="004340F2">
              <w:rPr>
                <w:rFonts w:ascii="Times New Roman" w:eastAsia="標楷體" w:hAnsi="Times New Roman" w:cs="Times New Roman" w:hint="eastAsia"/>
                <w:color w:val="000000"/>
                <w:sz w:val="26"/>
                <w:szCs w:val="26"/>
              </w:rPr>
              <w:t>Administrative Tasks</w:t>
            </w:r>
          </w:p>
          <w:p w14:paraId="411EAB95"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Compilation of college work reports.</w:t>
            </w:r>
          </w:p>
          <w:p w14:paraId="50A9446D"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Correspondence regarding industrial visits.</w:t>
            </w:r>
          </w:p>
          <w:p w14:paraId="08B2E683"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Reimbursement for college lecture fees.</w:t>
            </w:r>
          </w:p>
          <w:p w14:paraId="5241EC0E"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Tasks related to relevant committees.</w:t>
            </w:r>
          </w:p>
          <w:p w14:paraId="4609C554"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lastRenderedPageBreak/>
              <w:t>High school visits and promotional activities for student recruitment.</w:t>
            </w:r>
          </w:p>
          <w:p w14:paraId="7FE40519"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 xml:space="preserve">Coordination of Spring </w:t>
            </w:r>
            <w:proofErr w:type="spellStart"/>
            <w:r w:rsidRPr="004340F2">
              <w:rPr>
                <w:rFonts w:ascii="Times New Roman" w:eastAsia="標楷體" w:hAnsi="Times New Roman" w:cs="Times New Roman"/>
                <w:color w:val="000000"/>
                <w:sz w:val="26"/>
                <w:szCs w:val="26"/>
              </w:rPr>
              <w:t>Zhe</w:t>
            </w:r>
            <w:proofErr w:type="spellEnd"/>
            <w:r w:rsidRPr="004340F2">
              <w:rPr>
                <w:rFonts w:ascii="Times New Roman" w:eastAsia="標楷體" w:hAnsi="Times New Roman" w:cs="Times New Roman"/>
                <w:color w:val="000000"/>
                <w:sz w:val="26"/>
                <w:szCs w:val="26"/>
              </w:rPr>
              <w:t xml:space="preserve"> Festival activities.</w:t>
            </w:r>
          </w:p>
          <w:p w14:paraId="69A48B43"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Submission of data to higher education databases.</w:t>
            </w:r>
          </w:p>
          <w:p w14:paraId="687F7ADB"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Participation in Higher Education Sprout Project.</w:t>
            </w:r>
          </w:p>
          <w:p w14:paraId="7D990483"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Assistance with alumni survey activities.</w:t>
            </w:r>
          </w:p>
          <w:p w14:paraId="724F1770"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Support for departmental website maintenance and dissemination of official communications.</w:t>
            </w:r>
          </w:p>
          <w:p w14:paraId="5F431BA5"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Assistance with accreditation tasks for engineering education.</w:t>
            </w:r>
          </w:p>
          <w:p w14:paraId="2C8881CD" w14:textId="77777777" w:rsidR="004340F2" w:rsidRPr="004340F2" w:rsidRDefault="004340F2" w:rsidP="004340F2">
            <w:pPr>
              <w:pStyle w:val="a3"/>
              <w:widowControl w:val="0"/>
              <w:numPr>
                <w:ilvl w:val="0"/>
                <w:numId w:val="30"/>
              </w:numPr>
              <w:autoSpaceDE w:val="0"/>
              <w:autoSpaceDN w:val="0"/>
              <w:adjustRightInd w:val="0"/>
              <w:snapToGrid w:val="0"/>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Support for departmental leadership handovers.</w:t>
            </w:r>
          </w:p>
          <w:p w14:paraId="62451D73" w14:textId="77777777" w:rsidR="004340F2" w:rsidRDefault="004340F2" w:rsidP="004340F2">
            <w:pPr>
              <w:widowControl w:val="0"/>
              <w:numPr>
                <w:ilvl w:val="0"/>
                <w:numId w:val="30"/>
              </w:numPr>
              <w:snapToGrid w:val="0"/>
              <w:spacing w:beforeLines="50" w:before="180" w:line="300" w:lineRule="auto"/>
              <w:jc w:val="both"/>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Assistance with personal data management.</w:t>
            </w:r>
          </w:p>
          <w:p w14:paraId="64CBAF60" w14:textId="6EEF02A3" w:rsidR="001E5B4E" w:rsidRPr="004340F2" w:rsidRDefault="004340F2" w:rsidP="004340F2">
            <w:pPr>
              <w:pStyle w:val="a3"/>
              <w:widowControl w:val="0"/>
              <w:numPr>
                <w:ilvl w:val="0"/>
                <w:numId w:val="2"/>
              </w:numPr>
              <w:snapToGrid w:val="0"/>
              <w:spacing w:beforeLines="50" w:before="180" w:line="300" w:lineRule="auto"/>
              <w:jc w:val="both"/>
              <w:rPr>
                <w:rFonts w:ascii="Times New Roman" w:eastAsia="標楷體" w:hAnsi="Times New Roman" w:cs="Times New Roman"/>
                <w:color w:val="000000"/>
                <w:sz w:val="26"/>
                <w:szCs w:val="26"/>
              </w:rPr>
            </w:pPr>
            <w:r w:rsidRPr="004340F2">
              <w:rPr>
                <w:rFonts w:ascii="Times New Roman" w:eastAsia="標楷體" w:hAnsi="Times New Roman" w:cs="Times New Roman"/>
                <w:color w:val="000000"/>
                <w:sz w:val="26"/>
                <w:szCs w:val="26"/>
              </w:rPr>
              <w:t>Ad Hoc Assignments:</w:t>
            </w:r>
          </w:p>
        </w:tc>
        <w:tc>
          <w:tcPr>
            <w:tcW w:w="2873" w:type="dxa"/>
          </w:tcPr>
          <w:p w14:paraId="7513D089"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14340FBC" w14:textId="77777777" w:rsidR="001E5B4E" w:rsidRPr="001E3ACF" w:rsidRDefault="001E5B4E" w:rsidP="001E5B4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26"/>
                <w:szCs w:val="26"/>
              </w:rPr>
              <w:t xml:space="preserve"> </w:t>
            </w:r>
            <w:r w:rsidRPr="001E3ACF">
              <w:rPr>
                <w:rFonts w:ascii="標楷體" w:eastAsia="標楷體" w:hAnsi="標楷體" w:cs="Times New Roman" w:hint="eastAsia"/>
                <w:color w:val="000000"/>
                <w:sz w:val="32"/>
                <w:szCs w:val="32"/>
              </w:rPr>
              <w:t>□  □  □  □</w:t>
            </w:r>
          </w:p>
          <w:p w14:paraId="2C4C4B6E"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05F69448"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FA32F0C"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1250D599"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421F1A2F"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3E3C617B"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2D746E72"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66BDDF2F"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1D27EAC3"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1F6608C5" w14:textId="77777777" w:rsidR="001E5B4E" w:rsidRPr="001E3ACF" w:rsidRDefault="001E5B4E" w:rsidP="001E5B4E">
            <w:pPr>
              <w:snapToGrid w:val="0"/>
              <w:spacing w:line="180" w:lineRule="auto"/>
              <w:jc w:val="both"/>
              <w:rPr>
                <w:rFonts w:ascii="Times New Roman" w:eastAsia="標楷體" w:hAnsi="Times New Roman" w:cs="Times New Roman"/>
                <w:color w:val="000000"/>
                <w:sz w:val="28"/>
                <w:szCs w:val="28"/>
              </w:rPr>
            </w:pPr>
          </w:p>
          <w:p w14:paraId="286B1D73" w14:textId="77777777" w:rsidR="001E5B4E" w:rsidRDefault="001E5B4E" w:rsidP="001E5B4E">
            <w:pPr>
              <w:snapToGrid w:val="0"/>
              <w:spacing w:line="180" w:lineRule="auto"/>
              <w:jc w:val="both"/>
              <w:rPr>
                <w:rFonts w:ascii="Times New Roman" w:eastAsia="標楷體" w:hAnsi="Times New Roman" w:cs="Times New Roman"/>
                <w:color w:val="000000"/>
                <w:sz w:val="28"/>
                <w:szCs w:val="28"/>
              </w:rPr>
            </w:pPr>
          </w:p>
          <w:p w14:paraId="2456AAFB"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52AEB775"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67CD5817"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1E65B93C"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29BA5135"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42B23D9F"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62339733"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5A1FD012"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32CAD098"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0CF626A9"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5EA73B82"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13422412"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3E04395D" w14:textId="77777777" w:rsidR="004340F2" w:rsidRPr="001E3ACF" w:rsidRDefault="004340F2" w:rsidP="001E5B4E">
            <w:pPr>
              <w:snapToGrid w:val="0"/>
              <w:spacing w:line="180" w:lineRule="auto"/>
              <w:jc w:val="both"/>
              <w:rPr>
                <w:rFonts w:ascii="Times New Roman" w:eastAsia="標楷體" w:hAnsi="Times New Roman" w:cs="Times New Roman" w:hint="eastAsia"/>
                <w:color w:val="000000"/>
                <w:sz w:val="28"/>
                <w:szCs w:val="28"/>
              </w:rPr>
            </w:pPr>
          </w:p>
          <w:p w14:paraId="30557AE0" w14:textId="77777777" w:rsidR="001E5B4E" w:rsidRPr="001E3ACF" w:rsidRDefault="001E5B4E" w:rsidP="001E5B4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  □</w:t>
            </w:r>
          </w:p>
          <w:p w14:paraId="5A57C2C2"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73D76F14"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2ACD53F8"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221B14C2"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03F80AC8"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DC245E3"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01000E41"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7A2F7F98" w14:textId="77777777" w:rsidR="001E5B4E" w:rsidRDefault="001E5B4E" w:rsidP="001E5B4E">
            <w:pPr>
              <w:snapToGrid w:val="0"/>
              <w:jc w:val="both"/>
              <w:rPr>
                <w:rFonts w:ascii="Times New Roman" w:eastAsia="標楷體" w:hAnsi="Times New Roman" w:cs="Times New Roman"/>
                <w:color w:val="000000"/>
                <w:sz w:val="28"/>
                <w:szCs w:val="28"/>
              </w:rPr>
            </w:pPr>
          </w:p>
          <w:p w14:paraId="459140FC" w14:textId="77777777" w:rsidR="004340F2" w:rsidRDefault="004340F2" w:rsidP="001E5B4E">
            <w:pPr>
              <w:snapToGrid w:val="0"/>
              <w:jc w:val="both"/>
              <w:rPr>
                <w:rFonts w:ascii="Times New Roman" w:eastAsia="標楷體" w:hAnsi="Times New Roman" w:cs="Times New Roman"/>
                <w:color w:val="000000"/>
                <w:sz w:val="28"/>
                <w:szCs w:val="28"/>
              </w:rPr>
            </w:pPr>
          </w:p>
          <w:p w14:paraId="1B3A6F16" w14:textId="77777777" w:rsidR="004340F2" w:rsidRDefault="004340F2" w:rsidP="001E5B4E">
            <w:pPr>
              <w:snapToGrid w:val="0"/>
              <w:jc w:val="both"/>
              <w:rPr>
                <w:rFonts w:ascii="Times New Roman" w:eastAsia="標楷體" w:hAnsi="Times New Roman" w:cs="Times New Roman"/>
                <w:color w:val="000000"/>
                <w:sz w:val="28"/>
                <w:szCs w:val="28"/>
              </w:rPr>
            </w:pPr>
          </w:p>
          <w:p w14:paraId="4DA960F0" w14:textId="77777777" w:rsidR="004340F2" w:rsidRPr="004340F2" w:rsidRDefault="004340F2" w:rsidP="001E5B4E">
            <w:pPr>
              <w:snapToGrid w:val="0"/>
              <w:jc w:val="both"/>
              <w:rPr>
                <w:rFonts w:ascii="Times New Roman" w:eastAsia="標楷體" w:hAnsi="Times New Roman" w:cs="Times New Roman" w:hint="eastAsia"/>
                <w:color w:val="000000"/>
                <w:sz w:val="28"/>
                <w:szCs w:val="28"/>
              </w:rPr>
            </w:pPr>
          </w:p>
          <w:p w14:paraId="0B3EDBF7" w14:textId="77777777" w:rsidR="001E5B4E" w:rsidRPr="001E3ACF" w:rsidRDefault="001E5B4E" w:rsidP="001E5B4E">
            <w:pPr>
              <w:snapToGrid w:val="0"/>
              <w:spacing w:line="180" w:lineRule="auto"/>
              <w:jc w:val="both"/>
              <w:rPr>
                <w:rFonts w:ascii="Times New Roman" w:eastAsia="標楷體" w:hAnsi="Times New Roman" w:cs="Times New Roman"/>
                <w:color w:val="000000"/>
                <w:sz w:val="28"/>
                <w:szCs w:val="28"/>
              </w:rPr>
            </w:pPr>
          </w:p>
          <w:p w14:paraId="05894769" w14:textId="77777777" w:rsidR="001E5B4E" w:rsidRPr="001E3ACF" w:rsidRDefault="001E5B4E" w:rsidP="001E5B4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  □</w:t>
            </w:r>
          </w:p>
          <w:p w14:paraId="7E852EDA"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6636BBD"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3F2905F4"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23D648BE"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6EB17876"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29674619"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79F8F10A"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E44032B"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723A703F"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46F102BE"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2703158E"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3C5EBCF5"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1983CAB7" w14:textId="77777777" w:rsidR="001E5B4E" w:rsidRDefault="001E5B4E" w:rsidP="001E5B4E">
            <w:pPr>
              <w:snapToGrid w:val="0"/>
              <w:jc w:val="both"/>
              <w:rPr>
                <w:rFonts w:ascii="標楷體" w:eastAsia="標楷體" w:hAnsi="標楷體" w:cs="Times New Roman"/>
                <w:color w:val="000000"/>
                <w:sz w:val="32"/>
                <w:szCs w:val="32"/>
              </w:rPr>
            </w:pPr>
          </w:p>
          <w:p w14:paraId="640A846A" w14:textId="77777777" w:rsidR="004340F2" w:rsidRDefault="004340F2" w:rsidP="001E5B4E">
            <w:pPr>
              <w:snapToGrid w:val="0"/>
              <w:jc w:val="both"/>
              <w:rPr>
                <w:rFonts w:ascii="標楷體" w:eastAsia="標楷體" w:hAnsi="標楷體" w:cs="Times New Roman"/>
                <w:color w:val="000000"/>
                <w:sz w:val="32"/>
                <w:szCs w:val="32"/>
              </w:rPr>
            </w:pPr>
          </w:p>
          <w:p w14:paraId="088EE550" w14:textId="77777777" w:rsidR="004340F2" w:rsidRDefault="004340F2" w:rsidP="001E5B4E">
            <w:pPr>
              <w:snapToGrid w:val="0"/>
              <w:jc w:val="both"/>
              <w:rPr>
                <w:rFonts w:ascii="標楷體" w:eastAsia="標楷體" w:hAnsi="標楷體" w:cs="Times New Roman"/>
                <w:color w:val="000000"/>
                <w:sz w:val="32"/>
                <w:szCs w:val="32"/>
              </w:rPr>
            </w:pPr>
          </w:p>
          <w:p w14:paraId="2ECA1BD1" w14:textId="77777777" w:rsidR="004340F2" w:rsidRDefault="004340F2" w:rsidP="001E5B4E">
            <w:pPr>
              <w:snapToGrid w:val="0"/>
              <w:jc w:val="both"/>
              <w:rPr>
                <w:rFonts w:ascii="標楷體" w:eastAsia="標楷體" w:hAnsi="標楷體" w:cs="Times New Roman"/>
                <w:color w:val="000000"/>
                <w:sz w:val="32"/>
                <w:szCs w:val="32"/>
              </w:rPr>
            </w:pPr>
          </w:p>
          <w:p w14:paraId="204D01D8" w14:textId="77777777" w:rsidR="004340F2" w:rsidRDefault="004340F2" w:rsidP="001E5B4E">
            <w:pPr>
              <w:snapToGrid w:val="0"/>
              <w:jc w:val="both"/>
              <w:rPr>
                <w:rFonts w:ascii="標楷體" w:eastAsia="標楷體" w:hAnsi="標楷體" w:cs="Times New Roman"/>
                <w:color w:val="000000"/>
                <w:sz w:val="32"/>
                <w:szCs w:val="32"/>
              </w:rPr>
            </w:pPr>
          </w:p>
          <w:p w14:paraId="2106C30D" w14:textId="77777777" w:rsidR="004340F2" w:rsidRDefault="004340F2" w:rsidP="001E5B4E">
            <w:pPr>
              <w:snapToGrid w:val="0"/>
              <w:jc w:val="both"/>
              <w:rPr>
                <w:rFonts w:ascii="標楷體" w:eastAsia="標楷體" w:hAnsi="標楷體" w:cs="Times New Roman"/>
                <w:color w:val="000000"/>
                <w:sz w:val="32"/>
                <w:szCs w:val="32"/>
              </w:rPr>
            </w:pPr>
          </w:p>
          <w:p w14:paraId="347C8A2F" w14:textId="77777777" w:rsidR="004340F2" w:rsidRDefault="004340F2" w:rsidP="001E5B4E">
            <w:pPr>
              <w:snapToGrid w:val="0"/>
              <w:jc w:val="both"/>
              <w:rPr>
                <w:rFonts w:ascii="標楷體" w:eastAsia="標楷體" w:hAnsi="標楷體" w:cs="Times New Roman"/>
                <w:color w:val="000000"/>
                <w:sz w:val="32"/>
                <w:szCs w:val="32"/>
              </w:rPr>
            </w:pPr>
          </w:p>
          <w:p w14:paraId="00E0E839" w14:textId="77777777" w:rsidR="004340F2" w:rsidRPr="001E3ACF" w:rsidRDefault="004340F2" w:rsidP="001E5B4E">
            <w:pPr>
              <w:snapToGrid w:val="0"/>
              <w:jc w:val="both"/>
              <w:rPr>
                <w:rFonts w:ascii="標楷體" w:eastAsia="標楷體" w:hAnsi="標楷體" w:cs="Times New Roman" w:hint="eastAsia"/>
                <w:color w:val="000000"/>
                <w:sz w:val="32"/>
                <w:szCs w:val="32"/>
              </w:rPr>
            </w:pPr>
          </w:p>
          <w:p w14:paraId="70047B6F" w14:textId="77777777" w:rsidR="001E5B4E" w:rsidRPr="001E3ACF" w:rsidRDefault="001E5B4E" w:rsidP="001E5B4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  □</w:t>
            </w:r>
          </w:p>
          <w:p w14:paraId="770050ED"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622D7AD3"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05CDCBB2"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430C1360"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41502E0E"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3C03A34E"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729CC777" w14:textId="77777777" w:rsidR="001E5B4E" w:rsidRPr="001E3ACF" w:rsidRDefault="001E5B4E" w:rsidP="001E5B4E">
            <w:pPr>
              <w:snapToGrid w:val="0"/>
              <w:jc w:val="both"/>
              <w:rPr>
                <w:rFonts w:ascii="標楷體" w:eastAsia="標楷體" w:hAnsi="標楷體" w:cs="Times New Roman"/>
                <w:color w:val="000000"/>
                <w:sz w:val="32"/>
                <w:szCs w:val="32"/>
              </w:rPr>
            </w:pPr>
          </w:p>
          <w:p w14:paraId="039D2229" w14:textId="77777777" w:rsidR="001E5B4E" w:rsidRPr="001E3ACF" w:rsidRDefault="001E5B4E" w:rsidP="001E5B4E">
            <w:pPr>
              <w:snapToGrid w:val="0"/>
              <w:jc w:val="both"/>
              <w:rPr>
                <w:rFonts w:ascii="標楷體" w:eastAsia="標楷體" w:hAnsi="標楷體" w:cs="Times New Roman"/>
                <w:color w:val="000000"/>
                <w:sz w:val="32"/>
                <w:szCs w:val="32"/>
              </w:rPr>
            </w:pPr>
          </w:p>
          <w:p w14:paraId="3E34312C" w14:textId="77777777" w:rsidR="001E5B4E" w:rsidRPr="001E3ACF" w:rsidRDefault="001E5B4E" w:rsidP="001E5B4E">
            <w:pPr>
              <w:snapToGrid w:val="0"/>
              <w:spacing w:line="180" w:lineRule="auto"/>
              <w:jc w:val="both"/>
              <w:rPr>
                <w:rFonts w:ascii="Times New Roman" w:eastAsia="標楷體" w:hAnsi="Times New Roman" w:cs="Times New Roman"/>
                <w:color w:val="000000"/>
                <w:sz w:val="28"/>
                <w:szCs w:val="28"/>
              </w:rPr>
            </w:pPr>
          </w:p>
          <w:p w14:paraId="734F3A40" w14:textId="77777777" w:rsidR="001E5B4E" w:rsidRPr="001E3ACF" w:rsidRDefault="001E5B4E" w:rsidP="001E5B4E">
            <w:pPr>
              <w:snapToGrid w:val="0"/>
              <w:spacing w:line="180" w:lineRule="auto"/>
              <w:jc w:val="both"/>
              <w:rPr>
                <w:rFonts w:ascii="Times New Roman" w:eastAsia="標楷體" w:hAnsi="Times New Roman" w:cs="Times New Roman"/>
                <w:color w:val="000000"/>
                <w:sz w:val="28"/>
                <w:szCs w:val="28"/>
              </w:rPr>
            </w:pPr>
          </w:p>
          <w:p w14:paraId="417A9E37" w14:textId="77777777" w:rsidR="001E5B4E" w:rsidRDefault="001E5B4E" w:rsidP="001E5B4E">
            <w:pPr>
              <w:snapToGrid w:val="0"/>
              <w:spacing w:line="180" w:lineRule="auto"/>
              <w:jc w:val="both"/>
              <w:rPr>
                <w:rFonts w:ascii="Times New Roman" w:eastAsia="標楷體" w:hAnsi="Times New Roman" w:cs="Times New Roman"/>
                <w:color w:val="000000"/>
                <w:sz w:val="28"/>
                <w:szCs w:val="28"/>
              </w:rPr>
            </w:pPr>
          </w:p>
          <w:p w14:paraId="6A372944"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173C6EE2"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516FF39E"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4B3B4318"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30E39AAA"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78270301"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40E4B230"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03A7DA38"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0494281C"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45D45773" w14:textId="77777777" w:rsidR="004340F2" w:rsidRDefault="004340F2" w:rsidP="001E5B4E">
            <w:pPr>
              <w:snapToGrid w:val="0"/>
              <w:spacing w:line="180" w:lineRule="auto"/>
              <w:jc w:val="both"/>
              <w:rPr>
                <w:rFonts w:ascii="Times New Roman" w:eastAsia="標楷體" w:hAnsi="Times New Roman" w:cs="Times New Roman"/>
                <w:color w:val="000000"/>
                <w:sz w:val="28"/>
                <w:szCs w:val="28"/>
              </w:rPr>
            </w:pPr>
          </w:p>
          <w:p w14:paraId="60C6B680" w14:textId="77777777" w:rsidR="004340F2" w:rsidRPr="001E3ACF" w:rsidRDefault="004340F2" w:rsidP="001E5B4E">
            <w:pPr>
              <w:snapToGrid w:val="0"/>
              <w:spacing w:line="180" w:lineRule="auto"/>
              <w:jc w:val="both"/>
              <w:rPr>
                <w:rFonts w:ascii="Times New Roman" w:eastAsia="標楷體" w:hAnsi="Times New Roman" w:cs="Times New Roman" w:hint="eastAsia"/>
                <w:color w:val="000000"/>
                <w:sz w:val="28"/>
                <w:szCs w:val="28"/>
              </w:rPr>
            </w:pPr>
          </w:p>
          <w:p w14:paraId="18146C4A" w14:textId="77777777" w:rsidR="001E5B4E" w:rsidRPr="001E3ACF" w:rsidRDefault="001E5B4E" w:rsidP="001E5B4E">
            <w:pPr>
              <w:snapToGrid w:val="0"/>
              <w:spacing w:line="180" w:lineRule="auto"/>
              <w:jc w:val="both"/>
              <w:rPr>
                <w:rFonts w:ascii="Times New Roman" w:eastAsia="標楷體" w:hAnsi="Times New Roman" w:cs="Times New Roman"/>
                <w:color w:val="000000"/>
                <w:sz w:val="28"/>
                <w:szCs w:val="28"/>
              </w:rPr>
            </w:pPr>
          </w:p>
          <w:p w14:paraId="628B1139" w14:textId="77777777" w:rsidR="001E5B4E" w:rsidRPr="001E3ACF" w:rsidRDefault="001E5B4E" w:rsidP="001E5B4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  □</w:t>
            </w:r>
          </w:p>
          <w:p w14:paraId="0C209658"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9347141"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4BE9A8CC"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DFD804F"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61304D9C"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151E3DA1"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442F08CE"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B718CF8"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2E39E089"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7D67A475"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0C1D21A8"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54A0D4F7"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3916E4A4" w14:textId="77777777" w:rsidR="001E5B4E" w:rsidRPr="001E3ACF" w:rsidRDefault="001E5B4E" w:rsidP="001E5B4E">
            <w:pPr>
              <w:snapToGrid w:val="0"/>
              <w:jc w:val="both"/>
              <w:rPr>
                <w:rFonts w:ascii="Times New Roman" w:eastAsia="標楷體" w:hAnsi="Times New Roman" w:cs="Times New Roman"/>
                <w:color w:val="000000"/>
                <w:sz w:val="28"/>
                <w:szCs w:val="28"/>
              </w:rPr>
            </w:pPr>
          </w:p>
          <w:p w14:paraId="3E4E4A69" w14:textId="77777777" w:rsidR="001E5B4E" w:rsidRDefault="001E5B4E" w:rsidP="001E5B4E">
            <w:pPr>
              <w:snapToGrid w:val="0"/>
              <w:jc w:val="both"/>
              <w:rPr>
                <w:rFonts w:ascii="Times New Roman" w:eastAsia="標楷體" w:hAnsi="Times New Roman" w:cs="Times New Roman"/>
                <w:color w:val="000000"/>
                <w:sz w:val="28"/>
                <w:szCs w:val="28"/>
              </w:rPr>
            </w:pPr>
          </w:p>
          <w:p w14:paraId="34F01F82" w14:textId="77777777" w:rsidR="004340F2" w:rsidRDefault="004340F2" w:rsidP="001E5B4E">
            <w:pPr>
              <w:snapToGrid w:val="0"/>
              <w:jc w:val="both"/>
              <w:rPr>
                <w:rFonts w:ascii="Times New Roman" w:eastAsia="標楷體" w:hAnsi="Times New Roman" w:cs="Times New Roman"/>
                <w:color w:val="000000"/>
                <w:sz w:val="28"/>
                <w:szCs w:val="28"/>
              </w:rPr>
            </w:pPr>
          </w:p>
          <w:p w14:paraId="36C424CB" w14:textId="77777777" w:rsidR="004340F2" w:rsidRDefault="004340F2" w:rsidP="001E5B4E">
            <w:pPr>
              <w:snapToGrid w:val="0"/>
              <w:jc w:val="both"/>
              <w:rPr>
                <w:rFonts w:ascii="Times New Roman" w:eastAsia="標楷體" w:hAnsi="Times New Roman" w:cs="Times New Roman"/>
                <w:color w:val="000000"/>
                <w:sz w:val="28"/>
                <w:szCs w:val="28"/>
              </w:rPr>
            </w:pPr>
          </w:p>
          <w:p w14:paraId="1096A234" w14:textId="77777777" w:rsidR="004340F2" w:rsidRDefault="004340F2" w:rsidP="001E5B4E">
            <w:pPr>
              <w:snapToGrid w:val="0"/>
              <w:jc w:val="both"/>
              <w:rPr>
                <w:rFonts w:ascii="Times New Roman" w:eastAsia="標楷體" w:hAnsi="Times New Roman" w:cs="Times New Roman"/>
                <w:color w:val="000000"/>
                <w:sz w:val="28"/>
                <w:szCs w:val="28"/>
              </w:rPr>
            </w:pPr>
          </w:p>
          <w:p w14:paraId="153FA9E9" w14:textId="77777777" w:rsidR="004340F2" w:rsidRPr="001E3ACF" w:rsidRDefault="004340F2" w:rsidP="001E5B4E">
            <w:pPr>
              <w:snapToGrid w:val="0"/>
              <w:jc w:val="both"/>
              <w:rPr>
                <w:rFonts w:ascii="Times New Roman" w:eastAsia="標楷體" w:hAnsi="Times New Roman" w:cs="Times New Roman" w:hint="eastAsia"/>
                <w:color w:val="000000"/>
                <w:sz w:val="28"/>
                <w:szCs w:val="28"/>
              </w:rPr>
            </w:pPr>
          </w:p>
          <w:p w14:paraId="5C896806" w14:textId="77777777" w:rsidR="001E5B4E" w:rsidRPr="001E3ACF" w:rsidRDefault="001E5B4E" w:rsidP="001E5B4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  □</w:t>
            </w:r>
          </w:p>
        </w:tc>
      </w:tr>
      <w:tr w:rsidR="001E5B4E" w:rsidRPr="001E3ACF" w14:paraId="48EF6E3B" w14:textId="77777777" w:rsidTr="001E3ACF">
        <w:trPr>
          <w:trHeight w:val="1263"/>
        </w:trPr>
        <w:tc>
          <w:tcPr>
            <w:tcW w:w="1446" w:type="dxa"/>
            <w:vAlign w:val="center"/>
          </w:tcPr>
          <w:p w14:paraId="64E4CE4D" w14:textId="77777777" w:rsidR="004B1D67" w:rsidRDefault="004B1D67" w:rsidP="001E5B4E">
            <w:pPr>
              <w:snapToGrid w:val="0"/>
              <w:jc w:val="center"/>
              <w:rPr>
                <w:rFonts w:ascii="Times New Roman" w:eastAsia="標楷體" w:hAnsi="Times New Roman" w:cs="Times New Roman"/>
                <w:color w:val="000000"/>
                <w:sz w:val="22"/>
                <w:szCs w:val="22"/>
              </w:rPr>
            </w:pPr>
          </w:p>
          <w:p w14:paraId="0B4FAEDE" w14:textId="7D4BED8A" w:rsidR="001E5B4E" w:rsidRPr="004B1D67" w:rsidRDefault="004B1D67" w:rsidP="001E5B4E">
            <w:pPr>
              <w:snapToGrid w:val="0"/>
              <w:jc w:val="center"/>
              <w:rPr>
                <w:rFonts w:ascii="Times New Roman" w:eastAsia="標楷體" w:hAnsi="Times New Roman" w:cs="Times New Roman" w:hint="eastAsia"/>
                <w:color w:val="000000"/>
                <w:sz w:val="22"/>
                <w:szCs w:val="22"/>
              </w:rPr>
            </w:pPr>
            <w:r w:rsidRPr="004B1D67">
              <w:rPr>
                <w:rFonts w:ascii="Times New Roman" w:eastAsia="標楷體" w:hAnsi="Times New Roman" w:cs="Times New Roman"/>
                <w:color w:val="000000"/>
                <w:sz w:val="22"/>
                <w:szCs w:val="22"/>
              </w:rPr>
              <w:t xml:space="preserve">Reappointment </w:t>
            </w:r>
          </w:p>
          <w:p w14:paraId="2BC6B306" w14:textId="5FAE5603" w:rsidR="004B1D67" w:rsidRPr="001E3ACF" w:rsidRDefault="004B1D67" w:rsidP="001E5B4E">
            <w:pPr>
              <w:snapToGrid w:val="0"/>
              <w:jc w:val="center"/>
              <w:rPr>
                <w:rFonts w:ascii="Times New Roman" w:eastAsia="標楷體" w:hAnsi="Times New Roman" w:cs="Times New Roman"/>
                <w:color w:val="000000"/>
                <w:sz w:val="28"/>
                <w:szCs w:val="28"/>
              </w:rPr>
            </w:pPr>
          </w:p>
        </w:tc>
        <w:tc>
          <w:tcPr>
            <w:tcW w:w="6313" w:type="dxa"/>
            <w:vAlign w:val="center"/>
          </w:tcPr>
          <w:p w14:paraId="00CEB856" w14:textId="5B5D9B4A" w:rsidR="001E5B4E" w:rsidRPr="001E3ACF" w:rsidRDefault="001E5B4E" w:rsidP="001E5B4E">
            <w:pPr>
              <w:snapToGrid w:val="0"/>
              <w:jc w:val="center"/>
              <w:rPr>
                <w:rFonts w:ascii="Times New Roman" w:eastAsia="標楷體" w:hAnsi="Times New Roman" w:cs="Times New Roman"/>
                <w:color w:val="000000"/>
                <w:sz w:val="28"/>
                <w:szCs w:val="28"/>
              </w:rPr>
            </w:pPr>
            <w:r w:rsidRPr="001E3ACF">
              <w:rPr>
                <w:rFonts w:ascii="標楷體" w:eastAsia="標楷體" w:hAnsi="標楷體" w:cs="Times New Roman" w:hint="eastAsia"/>
                <w:color w:val="000000"/>
                <w:sz w:val="26"/>
                <w:szCs w:val="26"/>
              </w:rPr>
              <w:t>□</w:t>
            </w:r>
            <w:r w:rsidR="004B1D67" w:rsidRPr="004B1D67">
              <w:rPr>
                <w:rFonts w:ascii="Times New Roman" w:eastAsia="標楷體" w:hAnsi="Times New Roman" w:cs="Times New Roman"/>
                <w:color w:val="000000"/>
                <w:sz w:val="28"/>
                <w:szCs w:val="28"/>
              </w:rPr>
              <w:t>Approve</w:t>
            </w:r>
            <w:r w:rsidRPr="001E3ACF">
              <w:rPr>
                <w:rFonts w:ascii="Times New Roman" w:eastAsia="標楷體" w:hAnsi="Times New Roman" w:cs="Times New Roman"/>
                <w:color w:val="000000"/>
                <w:sz w:val="28"/>
                <w:szCs w:val="28"/>
              </w:rPr>
              <w:t xml:space="preserve">              </w:t>
            </w:r>
            <w:r w:rsidRPr="001E3ACF">
              <w:rPr>
                <w:rFonts w:ascii="標楷體" w:eastAsia="標楷體" w:hAnsi="標楷體" w:cs="Times New Roman" w:hint="eastAsia"/>
                <w:color w:val="000000"/>
                <w:sz w:val="26"/>
                <w:szCs w:val="26"/>
              </w:rPr>
              <w:t>□</w:t>
            </w:r>
            <w:r w:rsidR="004B1D67" w:rsidRPr="004B1D67">
              <w:rPr>
                <w:rFonts w:ascii="Times New Roman" w:eastAsia="標楷體" w:hAnsi="Times New Roman" w:cs="Times New Roman"/>
                <w:color w:val="000000"/>
                <w:sz w:val="28"/>
                <w:szCs w:val="28"/>
              </w:rPr>
              <w:t>Disapprove</w:t>
            </w:r>
          </w:p>
        </w:tc>
        <w:tc>
          <w:tcPr>
            <w:tcW w:w="2873" w:type="dxa"/>
            <w:vAlign w:val="center"/>
          </w:tcPr>
          <w:p w14:paraId="158275D7" w14:textId="64638ADF" w:rsidR="001E5B4E" w:rsidRPr="001E3ACF" w:rsidRDefault="004B1D67" w:rsidP="001E5B4E">
            <w:pPr>
              <w:snapToGrid w:val="0"/>
              <w:jc w:val="both"/>
              <w:rPr>
                <w:rFonts w:ascii="Times New Roman" w:eastAsia="標楷體" w:hAnsi="Times New Roman" w:cs="Times New Roman"/>
                <w:color w:val="000000"/>
                <w:sz w:val="28"/>
                <w:szCs w:val="28"/>
              </w:rPr>
            </w:pPr>
            <w:r w:rsidRPr="004B1D67">
              <w:rPr>
                <w:rFonts w:ascii="Times New Roman" w:eastAsia="標楷體" w:hAnsi="Times New Roman" w:cs="Times New Roman"/>
                <w:color w:val="000000"/>
                <w:sz w:val="26"/>
                <w:szCs w:val="26"/>
              </w:rPr>
              <w:t>Total Score</w:t>
            </w:r>
            <w:r w:rsidR="001E5B4E" w:rsidRPr="001E3ACF">
              <w:rPr>
                <w:rFonts w:ascii="Times New Roman" w:eastAsia="標楷體" w:hAnsi="Times New Roman" w:cs="Times New Roman" w:hint="eastAsia"/>
                <w:color w:val="000000"/>
                <w:sz w:val="26"/>
                <w:szCs w:val="26"/>
              </w:rPr>
              <w:t>：</w:t>
            </w:r>
          </w:p>
        </w:tc>
      </w:tr>
    </w:tbl>
    <w:p w14:paraId="2464AA76" w14:textId="77777777" w:rsidR="00E62352" w:rsidRPr="001E3ACF" w:rsidRDefault="00E62352" w:rsidP="00E62352">
      <w:pPr>
        <w:jc w:val="center"/>
        <w:rPr>
          <w:rFonts w:ascii="Times New Roman" w:eastAsia="標楷體" w:hAnsi="Times New Roman" w:cs="Times New Roman"/>
          <w:color w:val="000000"/>
          <w:sz w:val="34"/>
          <w:szCs w:val="34"/>
        </w:rPr>
      </w:pPr>
      <w:r w:rsidRPr="001E3ACF">
        <w:rPr>
          <w:rFonts w:ascii="Times New Roman" w:eastAsia="標楷體" w:hAnsi="Times New Roman" w:cs="Times New Roman"/>
          <w:color w:val="000000"/>
          <w:sz w:val="34"/>
          <w:szCs w:val="34"/>
        </w:rPr>
        <w:t xml:space="preserve">    </w:t>
      </w:r>
    </w:p>
    <w:p w14:paraId="44EC2491" w14:textId="709E4C58" w:rsidR="00E62352" w:rsidRPr="00867682" w:rsidRDefault="00E62352" w:rsidP="00867682">
      <w:pPr>
        <w:ind w:left="8500" w:rightChars="-236" w:right="-566" w:hangingChars="2500" w:hanging="8500"/>
        <w:rPr>
          <w:rFonts w:ascii="Times New Roman" w:eastAsia="標楷體" w:hAnsi="Times New Roman" w:cs="Times New Roman"/>
          <w:color w:val="000000"/>
          <w:sz w:val="34"/>
          <w:szCs w:val="34"/>
        </w:rPr>
      </w:pPr>
      <w:r w:rsidRPr="001E3ACF">
        <w:rPr>
          <w:rFonts w:ascii="Times New Roman" w:eastAsia="標楷體" w:hAnsi="Times New Roman" w:cs="Times New Roman"/>
          <w:color w:val="000000"/>
          <w:sz w:val="34"/>
          <w:szCs w:val="34"/>
        </w:rPr>
        <w:br w:type="page"/>
      </w:r>
      <w:r w:rsidR="00867682" w:rsidRPr="00867682">
        <w:rPr>
          <w:rFonts w:ascii="Times New Roman" w:eastAsia="標楷體" w:hAnsi="Times New Roman" w:cs="Times New Roman"/>
          <w:color w:val="000000"/>
          <w:sz w:val="34"/>
          <w:szCs w:val="34"/>
        </w:rPr>
        <w:lastRenderedPageBreak/>
        <w:t>Chemical Engineering Department Staff Performance Evaluation Form</w:t>
      </w:r>
      <w:r w:rsidRPr="001E3ACF">
        <w:rPr>
          <w:rFonts w:ascii="Times New Roman" w:eastAsia="標楷體" w:hAnsi="Times New Roman" w:cs="Times New Roman"/>
          <w:color w:val="000000"/>
          <w:sz w:val="34"/>
          <w:szCs w:val="34"/>
        </w:rPr>
        <w:t xml:space="preserve">           </w:t>
      </w:r>
      <w:proofErr w:type="gramStart"/>
      <w:r w:rsidRPr="001E3ACF">
        <w:rPr>
          <w:rFonts w:ascii="Times New Roman" w:eastAsia="標楷體" w:hAnsi="Times New Roman" w:cs="Times New Roman"/>
          <w:color w:val="000000"/>
          <w:sz w:val="34"/>
          <w:szCs w:val="34"/>
        </w:rPr>
        <w:t xml:space="preserve">   </w:t>
      </w:r>
      <w:r w:rsidRPr="001E3ACF">
        <w:rPr>
          <w:rFonts w:ascii="Times New Roman" w:eastAsia="標楷體" w:hAnsi="Times New Roman" w:cs="Times New Roman"/>
          <w:color w:val="000000"/>
          <w:szCs w:val="22"/>
        </w:rPr>
        <w:t>(</w:t>
      </w:r>
      <w:proofErr w:type="gramEnd"/>
      <w:r w:rsidR="00867682">
        <w:rPr>
          <w:rFonts w:ascii="Times New Roman" w:eastAsia="標楷體" w:hAnsi="Times New Roman" w:cs="Times New Roman" w:hint="eastAsia"/>
          <w:color w:val="000000"/>
          <w:szCs w:val="22"/>
        </w:rPr>
        <w:t>A</w:t>
      </w:r>
      <w:r w:rsidR="00867682" w:rsidRPr="00867682">
        <w:rPr>
          <w:rFonts w:ascii="Times New Roman" w:eastAsia="標楷體" w:hAnsi="Times New Roman" w:cs="Times New Roman"/>
          <w:color w:val="000000"/>
          <w:szCs w:val="22"/>
        </w:rPr>
        <w:t xml:space="preserve">ppendix </w:t>
      </w:r>
      <w:r w:rsidRPr="001E3ACF">
        <w:rPr>
          <w:rFonts w:ascii="Times New Roman" w:eastAsia="標楷體" w:hAnsi="Times New Roman" w:cs="Times New Roman"/>
          <w:color w:val="000000"/>
          <w:szCs w:val="22"/>
        </w:rPr>
        <w:t>2)</w:t>
      </w:r>
    </w:p>
    <w:p w14:paraId="3243B541" w14:textId="77777777" w:rsidR="00E62352" w:rsidRPr="001E3ACF" w:rsidRDefault="00E62352" w:rsidP="00E62352">
      <w:pPr>
        <w:ind w:rightChars="-182" w:right="-437"/>
        <w:jc w:val="center"/>
        <w:rPr>
          <w:rFonts w:ascii="Times New Roman" w:eastAsia="標楷體" w:hAnsi="Times New Roman" w:cs="Times New Roman"/>
          <w:color w:val="000000"/>
          <w:szCs w:val="22"/>
        </w:rPr>
      </w:pPr>
    </w:p>
    <w:tbl>
      <w:tblPr>
        <w:tblW w:w="10385"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446"/>
        <w:gridCol w:w="6067"/>
        <w:gridCol w:w="2872"/>
      </w:tblGrid>
      <w:tr w:rsidR="00E62352" w:rsidRPr="001E3ACF" w14:paraId="7BAD0330" w14:textId="77777777" w:rsidTr="00864848">
        <w:trPr>
          <w:cantSplit/>
          <w:trHeight w:val="477"/>
        </w:trPr>
        <w:tc>
          <w:tcPr>
            <w:tcW w:w="1446" w:type="dxa"/>
            <w:vAlign w:val="center"/>
          </w:tcPr>
          <w:p w14:paraId="6A8D4BA3" w14:textId="4942B5B0" w:rsidR="00E62352" w:rsidRPr="001E3ACF" w:rsidRDefault="00867682" w:rsidP="00687E9E">
            <w:pPr>
              <w:snapToGrid w:val="0"/>
              <w:jc w:val="center"/>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Employee</w:t>
            </w:r>
          </w:p>
        </w:tc>
        <w:tc>
          <w:tcPr>
            <w:tcW w:w="6067" w:type="dxa"/>
            <w:vAlign w:val="center"/>
          </w:tcPr>
          <w:p w14:paraId="499BA1ED" w14:textId="3ABA07D4" w:rsidR="00E62352" w:rsidRPr="001E3ACF" w:rsidRDefault="00867682" w:rsidP="00687E9E">
            <w:pPr>
              <w:snapToGrid w:val="0"/>
              <w:jc w:val="center"/>
              <w:rPr>
                <w:rFonts w:ascii="Times New Roman" w:eastAsia="標楷體" w:hAnsi="Times New Roman" w:cs="Times New Roman"/>
                <w:color w:val="000000"/>
                <w:sz w:val="28"/>
                <w:szCs w:val="28"/>
              </w:rPr>
            </w:pPr>
            <w:r w:rsidRPr="00867682">
              <w:rPr>
                <w:rFonts w:ascii="Times New Roman" w:eastAsia="標楷體" w:hAnsi="Times New Roman" w:cs="Times New Roman"/>
                <w:color w:val="000000"/>
                <w:sz w:val="28"/>
                <w:szCs w:val="28"/>
              </w:rPr>
              <w:t>Evaluation Content</w:t>
            </w:r>
          </w:p>
        </w:tc>
        <w:tc>
          <w:tcPr>
            <w:tcW w:w="2872" w:type="dxa"/>
            <w:vAlign w:val="center"/>
          </w:tcPr>
          <w:p w14:paraId="03BA2B0A" w14:textId="70136DE0" w:rsidR="004B1D67" w:rsidRDefault="004B1D67" w:rsidP="004B1D67">
            <w:pPr>
              <w:snapToGrid w:val="0"/>
              <w:rPr>
                <w:rFonts w:ascii="Times New Roman" w:eastAsia="標楷體" w:hAnsi="Times New Roman" w:cs="Times New Roman"/>
                <w:color w:val="000000"/>
                <w:sz w:val="16"/>
                <w:szCs w:val="16"/>
              </w:rPr>
            </w:pPr>
            <w:r w:rsidRPr="001E3ACF">
              <w:rPr>
                <w:rFonts w:ascii="Times New Roman" w:eastAsia="標楷體" w:hAnsi="Times New Roman" w:cs="Times New Roman"/>
                <w:color w:val="000000"/>
                <w:sz w:val="16"/>
                <w:szCs w:val="16"/>
              </w:rPr>
              <w:t xml:space="preserve">Outstanding Good |Satisfactory </w:t>
            </w:r>
            <w:r>
              <w:rPr>
                <w:rFonts w:ascii="Times New Roman" w:eastAsia="標楷體" w:hAnsi="Times New Roman" w:cs="Times New Roman" w:hint="eastAsia"/>
                <w:color w:val="000000"/>
                <w:sz w:val="16"/>
                <w:szCs w:val="16"/>
              </w:rPr>
              <w:t xml:space="preserve"> </w:t>
            </w:r>
            <w:r>
              <w:rPr>
                <w:rFonts w:ascii="Times New Roman" w:eastAsia="標楷體" w:hAnsi="Times New Roman" w:cs="Times New Roman" w:hint="eastAsia"/>
                <w:color w:val="000000"/>
                <w:sz w:val="16"/>
                <w:szCs w:val="16"/>
              </w:rPr>
              <w:t xml:space="preserve"> </w:t>
            </w:r>
            <w:r w:rsidRPr="001E3ACF">
              <w:rPr>
                <w:rFonts w:ascii="Times New Roman" w:eastAsia="標楷體" w:hAnsi="Times New Roman" w:cs="Times New Roman"/>
                <w:color w:val="000000"/>
                <w:sz w:val="16"/>
                <w:szCs w:val="16"/>
              </w:rPr>
              <w:t xml:space="preserve">Needs </w:t>
            </w:r>
            <w:r>
              <w:rPr>
                <w:rFonts w:ascii="Times New Roman" w:eastAsia="標楷體" w:hAnsi="Times New Roman" w:cs="Times New Roman" w:hint="eastAsia"/>
                <w:color w:val="000000"/>
                <w:sz w:val="16"/>
                <w:szCs w:val="16"/>
              </w:rPr>
              <w:t xml:space="preserve">   </w:t>
            </w:r>
          </w:p>
          <w:p w14:paraId="729FE8A5" w14:textId="396B9A83" w:rsidR="004B1D67" w:rsidRPr="004B1D67" w:rsidRDefault="004B1D67" w:rsidP="004B1D67">
            <w:pPr>
              <w:snapToGrid w:val="0"/>
              <w:jc w:val="center"/>
              <w:rPr>
                <w:rFonts w:ascii="Times New Roman" w:eastAsia="標楷體" w:hAnsi="Times New Roman" w:cs="Times New Roman" w:hint="eastAsia"/>
                <w:color w:val="000000"/>
                <w:sz w:val="16"/>
                <w:szCs w:val="16"/>
              </w:rPr>
            </w:pPr>
            <w:r>
              <w:rPr>
                <w:rFonts w:ascii="Times New Roman" w:eastAsia="標楷體" w:hAnsi="Times New Roman" w:cs="Times New Roman" w:hint="eastAsia"/>
                <w:color w:val="000000"/>
                <w:sz w:val="16"/>
                <w:szCs w:val="16"/>
              </w:rPr>
              <w:t xml:space="preserve">                        </w:t>
            </w:r>
            <w:r w:rsidRPr="001E3ACF">
              <w:rPr>
                <w:rFonts w:ascii="Times New Roman" w:eastAsia="標楷體" w:hAnsi="Times New Roman" w:cs="Times New Roman"/>
                <w:color w:val="000000"/>
                <w:sz w:val="16"/>
                <w:szCs w:val="16"/>
              </w:rPr>
              <w:t>Improvement</w:t>
            </w:r>
          </w:p>
        </w:tc>
      </w:tr>
      <w:tr w:rsidR="00E62352" w:rsidRPr="001E3ACF" w14:paraId="0EE001C0" w14:textId="77777777" w:rsidTr="00864848">
        <w:trPr>
          <w:trHeight w:val="8618"/>
        </w:trPr>
        <w:tc>
          <w:tcPr>
            <w:tcW w:w="1446" w:type="dxa"/>
            <w:vAlign w:val="center"/>
          </w:tcPr>
          <w:p w14:paraId="37605561" w14:textId="77777777" w:rsidR="00E62352" w:rsidRPr="001E3ACF" w:rsidRDefault="00E62352" w:rsidP="00687E9E">
            <w:pPr>
              <w:snapToGrid w:val="0"/>
              <w:jc w:val="center"/>
              <w:rPr>
                <w:rFonts w:ascii="Times New Roman" w:eastAsia="標楷體" w:hAnsi="Times New Roman" w:cs="Times New Roman"/>
                <w:color w:val="000000"/>
                <w:sz w:val="28"/>
                <w:szCs w:val="28"/>
              </w:rPr>
            </w:pPr>
          </w:p>
        </w:tc>
        <w:tc>
          <w:tcPr>
            <w:tcW w:w="6067" w:type="dxa"/>
          </w:tcPr>
          <w:p w14:paraId="05B83758" w14:textId="58946CBC" w:rsidR="00E62352" w:rsidRPr="001E3ACF" w:rsidRDefault="00867682" w:rsidP="00687E9E">
            <w:p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Administrative/General Affairs Work</w:t>
            </w:r>
            <w:r>
              <w:rPr>
                <w:rFonts w:ascii="Times New Roman" w:eastAsia="標楷體" w:hAnsi="Times New Roman" w:cs="Times New Roman" w:hint="eastAsia"/>
                <w:color w:val="000000"/>
                <w:sz w:val="26"/>
                <w:szCs w:val="26"/>
              </w:rPr>
              <w:t xml:space="preserve"> </w:t>
            </w:r>
          </w:p>
          <w:p w14:paraId="072FDAED" w14:textId="3E37C8C2" w:rsidR="00E62352" w:rsidRPr="001E3ACF" w:rsidRDefault="00867682" w:rsidP="003A4141">
            <w:pPr>
              <w:widowControl w:val="0"/>
              <w:numPr>
                <w:ilvl w:val="0"/>
                <w:numId w:val="1"/>
              </w:numPr>
              <w:autoSpaceDE w:val="0"/>
              <w:autoSpaceDN w:val="0"/>
              <w:adjustRightInd w:val="0"/>
              <w:snapToGrid w:val="0"/>
              <w:spacing w:line="240" w:lineRule="exact"/>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Admissions Affairs</w:t>
            </w:r>
            <w:r>
              <w:rPr>
                <w:rFonts w:ascii="Times New Roman" w:eastAsia="標楷體" w:hAnsi="Times New Roman" w:cs="Times New Roman" w:hint="eastAsia"/>
                <w:color w:val="000000"/>
                <w:sz w:val="26"/>
                <w:szCs w:val="26"/>
              </w:rPr>
              <w:t xml:space="preserve"> </w:t>
            </w:r>
          </w:p>
          <w:p w14:paraId="6DCA0C16" w14:textId="77777777" w:rsidR="00867682" w:rsidRPr="00867682" w:rsidRDefault="00867682" w:rsidP="00867682">
            <w:pPr>
              <w:pStyle w:val="a3"/>
              <w:widowControl w:val="0"/>
              <w:numPr>
                <w:ilvl w:val="0"/>
                <w:numId w:val="9"/>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Master's in-service program admissions process</w:t>
            </w:r>
          </w:p>
          <w:p w14:paraId="43C4ED85" w14:textId="7B3E8E6A" w:rsidR="003C0231" w:rsidRPr="001E3ACF" w:rsidRDefault="00867682" w:rsidP="00867682">
            <w:pPr>
              <w:pStyle w:val="a3"/>
              <w:widowControl w:val="0"/>
              <w:numPr>
                <w:ilvl w:val="0"/>
                <w:numId w:val="9"/>
              </w:numPr>
              <w:autoSpaceDE w:val="0"/>
              <w:autoSpaceDN w:val="0"/>
              <w:adjustRightInd w:val="0"/>
              <w:snapToGrid w:val="0"/>
              <w:spacing w:line="240" w:lineRule="exact"/>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Doctoral program admissions process</w:t>
            </w:r>
          </w:p>
          <w:p w14:paraId="74D8EA4B" w14:textId="2F9CB9FB" w:rsidR="00DD1657" w:rsidRPr="001E3ACF" w:rsidRDefault="00867682" w:rsidP="003A4141">
            <w:pPr>
              <w:widowControl w:val="0"/>
              <w:numPr>
                <w:ilvl w:val="0"/>
                <w:numId w:val="1"/>
              </w:numPr>
              <w:autoSpaceDE w:val="0"/>
              <w:autoSpaceDN w:val="0"/>
              <w:adjustRightInd w:val="0"/>
              <w:snapToGrid w:val="0"/>
              <w:spacing w:line="240" w:lineRule="exact"/>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Administrative Affairs</w:t>
            </w:r>
            <w:r>
              <w:rPr>
                <w:rFonts w:ascii="Times New Roman" w:eastAsia="標楷體" w:hAnsi="Times New Roman" w:cs="Times New Roman" w:hint="eastAsia"/>
                <w:color w:val="000000"/>
                <w:sz w:val="26"/>
                <w:szCs w:val="26"/>
              </w:rPr>
              <w:t xml:space="preserve"> </w:t>
            </w:r>
          </w:p>
          <w:p w14:paraId="15347912" w14:textId="77777777" w:rsidR="00867682" w:rsidRPr="00867682" w:rsidRDefault="00867682" w:rsidP="00867682">
            <w:pPr>
              <w:pStyle w:val="a3"/>
              <w:widowControl w:val="0"/>
              <w:numPr>
                <w:ilvl w:val="0"/>
                <w:numId w:val="14"/>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Organizing recreational activities for staff</w:t>
            </w:r>
          </w:p>
          <w:p w14:paraId="191576E4" w14:textId="77777777" w:rsidR="00867682" w:rsidRPr="00867682" w:rsidRDefault="00867682" w:rsidP="00867682">
            <w:pPr>
              <w:pStyle w:val="a3"/>
              <w:widowControl w:val="0"/>
              <w:numPr>
                <w:ilvl w:val="0"/>
                <w:numId w:val="14"/>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Handling educational subsidies for staff children</w:t>
            </w:r>
          </w:p>
          <w:p w14:paraId="677ECA03" w14:textId="77777777" w:rsidR="00867682" w:rsidRPr="00867682" w:rsidRDefault="00867682" w:rsidP="00867682">
            <w:pPr>
              <w:pStyle w:val="a3"/>
              <w:widowControl w:val="0"/>
              <w:numPr>
                <w:ilvl w:val="0"/>
                <w:numId w:val="14"/>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Managing departmental chairperson selection committee and transition affairs</w:t>
            </w:r>
          </w:p>
          <w:p w14:paraId="0618D658" w14:textId="77777777" w:rsidR="00867682" w:rsidRPr="00867682" w:rsidRDefault="00867682" w:rsidP="00867682">
            <w:pPr>
              <w:pStyle w:val="a3"/>
              <w:widowControl w:val="0"/>
              <w:numPr>
                <w:ilvl w:val="0"/>
                <w:numId w:val="14"/>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Convening relevant committee meetings</w:t>
            </w:r>
          </w:p>
          <w:p w14:paraId="01E3AE1D" w14:textId="77777777" w:rsidR="00867682" w:rsidRPr="00867682" w:rsidRDefault="00867682" w:rsidP="00867682">
            <w:pPr>
              <w:pStyle w:val="a3"/>
              <w:widowControl w:val="0"/>
              <w:numPr>
                <w:ilvl w:val="0"/>
                <w:numId w:val="14"/>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Managing the Chemical Engineering Alumni Association affairs</w:t>
            </w:r>
          </w:p>
          <w:p w14:paraId="169B2E3C" w14:textId="77777777" w:rsidR="00867682" w:rsidRPr="00867682" w:rsidRDefault="00867682" w:rsidP="00867682">
            <w:pPr>
              <w:pStyle w:val="a3"/>
              <w:widowControl w:val="0"/>
              <w:numPr>
                <w:ilvl w:val="0"/>
                <w:numId w:val="14"/>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Assisting with the Industry-Academia Advisory Committee</w:t>
            </w:r>
          </w:p>
          <w:p w14:paraId="5A4960E8" w14:textId="77777777" w:rsidR="00867682" w:rsidRPr="00867682" w:rsidRDefault="00867682" w:rsidP="00867682">
            <w:pPr>
              <w:pStyle w:val="a3"/>
              <w:widowControl w:val="0"/>
              <w:numPr>
                <w:ilvl w:val="0"/>
                <w:numId w:val="14"/>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Managing electronic document administration</w:t>
            </w:r>
          </w:p>
          <w:p w14:paraId="2397AD62" w14:textId="4C177C19" w:rsidR="007B120C" w:rsidRPr="001E3ACF" w:rsidRDefault="00867682" w:rsidP="00867682">
            <w:pPr>
              <w:pStyle w:val="a3"/>
              <w:widowControl w:val="0"/>
              <w:numPr>
                <w:ilvl w:val="0"/>
                <w:numId w:val="14"/>
              </w:numPr>
              <w:autoSpaceDE w:val="0"/>
              <w:autoSpaceDN w:val="0"/>
              <w:adjustRightInd w:val="0"/>
              <w:snapToGrid w:val="0"/>
              <w:spacing w:before="0" w:beforeAutospacing="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Reporting for green procurement operations</w:t>
            </w:r>
            <w:r>
              <w:rPr>
                <w:rFonts w:ascii="Times New Roman" w:eastAsia="標楷體" w:hAnsi="Times New Roman" w:cs="Times New Roman" w:hint="eastAsia"/>
                <w:color w:val="000000"/>
                <w:sz w:val="26"/>
                <w:szCs w:val="26"/>
              </w:rPr>
              <w:t xml:space="preserve"> </w:t>
            </w:r>
          </w:p>
          <w:p w14:paraId="0CE3436C" w14:textId="50CC9AA6" w:rsidR="003910DD" w:rsidRPr="001E3ACF" w:rsidRDefault="00867682" w:rsidP="00713422">
            <w:pPr>
              <w:widowControl w:val="0"/>
              <w:numPr>
                <w:ilvl w:val="0"/>
                <w:numId w:val="1"/>
              </w:numPr>
              <w:autoSpaceDE w:val="0"/>
              <w:autoSpaceDN w:val="0"/>
              <w:adjustRightInd w:val="0"/>
              <w:snapToGrid w:val="0"/>
              <w:spacing w:line="240" w:lineRule="exact"/>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Procurement and Departmental Budget Management</w:t>
            </w:r>
            <w:r>
              <w:rPr>
                <w:rFonts w:ascii="Times New Roman" w:eastAsia="標楷體" w:hAnsi="Times New Roman" w:cs="Times New Roman" w:hint="eastAsia"/>
                <w:color w:val="000000"/>
                <w:sz w:val="26"/>
                <w:szCs w:val="26"/>
              </w:rPr>
              <w:t xml:space="preserve"> </w:t>
            </w:r>
          </w:p>
          <w:p w14:paraId="679D0002" w14:textId="77777777" w:rsidR="00867682" w:rsidRPr="00867682" w:rsidRDefault="00867682" w:rsidP="00867682">
            <w:pPr>
              <w:pStyle w:val="a3"/>
              <w:widowControl w:val="0"/>
              <w:numPr>
                <w:ilvl w:val="0"/>
                <w:numId w:val="15"/>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Procurement and reimbursement for departmental instrument fees and operating expenses</w:t>
            </w:r>
          </w:p>
          <w:p w14:paraId="0D1642E4" w14:textId="77777777" w:rsidR="00867682" w:rsidRPr="00867682" w:rsidRDefault="00867682" w:rsidP="00867682">
            <w:pPr>
              <w:pStyle w:val="a3"/>
              <w:widowControl w:val="0"/>
              <w:numPr>
                <w:ilvl w:val="0"/>
                <w:numId w:val="15"/>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Departmental book purchases</w:t>
            </w:r>
          </w:p>
          <w:p w14:paraId="2A10E977" w14:textId="77777777" w:rsidR="00867682" w:rsidRPr="00867682" w:rsidRDefault="00867682" w:rsidP="00867682">
            <w:pPr>
              <w:pStyle w:val="a3"/>
              <w:widowControl w:val="0"/>
              <w:numPr>
                <w:ilvl w:val="0"/>
                <w:numId w:val="15"/>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Procurement and reimbursement for laboratory equipment and consumables for undergraduate labs</w:t>
            </w:r>
          </w:p>
          <w:p w14:paraId="65D93C64" w14:textId="77777777" w:rsidR="00867682" w:rsidRPr="00867682" w:rsidRDefault="00867682" w:rsidP="00867682">
            <w:pPr>
              <w:pStyle w:val="a3"/>
              <w:widowControl w:val="0"/>
              <w:numPr>
                <w:ilvl w:val="0"/>
                <w:numId w:val="15"/>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Reimbursement for graduation tea party expenses</w:t>
            </w:r>
          </w:p>
          <w:p w14:paraId="59EEB114" w14:textId="77777777" w:rsidR="00867682" w:rsidRPr="00867682" w:rsidRDefault="00867682" w:rsidP="00867682">
            <w:pPr>
              <w:pStyle w:val="a3"/>
              <w:widowControl w:val="0"/>
              <w:numPr>
                <w:ilvl w:val="0"/>
                <w:numId w:val="15"/>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Reimbursement for advisor activity funds</w:t>
            </w:r>
          </w:p>
          <w:p w14:paraId="5329B556" w14:textId="350C238F" w:rsidR="003910DD" w:rsidRPr="001E3ACF" w:rsidRDefault="00867682" w:rsidP="00867682">
            <w:pPr>
              <w:pStyle w:val="a3"/>
              <w:widowControl w:val="0"/>
              <w:numPr>
                <w:ilvl w:val="0"/>
                <w:numId w:val="15"/>
              </w:numPr>
              <w:autoSpaceDE w:val="0"/>
              <w:autoSpaceDN w:val="0"/>
              <w:adjustRightInd w:val="0"/>
              <w:snapToGrid w:val="0"/>
              <w:spacing w:before="0" w:beforeAutospacing="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Managing centralized procurement processes</w:t>
            </w:r>
            <w:r>
              <w:rPr>
                <w:rFonts w:ascii="Times New Roman" w:eastAsia="標楷體" w:hAnsi="Times New Roman" w:cs="Times New Roman" w:hint="eastAsia"/>
                <w:color w:val="000000"/>
                <w:sz w:val="26"/>
                <w:szCs w:val="26"/>
              </w:rPr>
              <w:t xml:space="preserve"> </w:t>
            </w:r>
          </w:p>
          <w:p w14:paraId="021E7984" w14:textId="124C72C1" w:rsidR="00631A0D" w:rsidRPr="001E3ACF" w:rsidRDefault="00867682" w:rsidP="003A4141">
            <w:pPr>
              <w:widowControl w:val="0"/>
              <w:numPr>
                <w:ilvl w:val="0"/>
                <w:numId w:val="1"/>
              </w:numPr>
              <w:autoSpaceDE w:val="0"/>
              <w:autoSpaceDN w:val="0"/>
              <w:adjustRightInd w:val="0"/>
              <w:snapToGrid w:val="0"/>
              <w:spacing w:line="240" w:lineRule="exact"/>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Equipment, Property, and Space Management</w:t>
            </w:r>
            <w:r>
              <w:rPr>
                <w:rFonts w:ascii="Times New Roman" w:eastAsia="標楷體" w:hAnsi="Times New Roman" w:cs="Times New Roman" w:hint="eastAsia"/>
                <w:color w:val="000000"/>
                <w:sz w:val="26"/>
                <w:szCs w:val="26"/>
              </w:rPr>
              <w:t xml:space="preserve"> </w:t>
            </w:r>
          </w:p>
          <w:p w14:paraId="2C5B2E78" w14:textId="77777777" w:rsidR="00867682" w:rsidRPr="00867682"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Instrument and property management for the Chemical Engineering Department</w:t>
            </w:r>
          </w:p>
          <w:p w14:paraId="41128DD5" w14:textId="77777777" w:rsidR="00867682" w:rsidRPr="00867682"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Maintenance of shared equipment</w:t>
            </w:r>
          </w:p>
          <w:p w14:paraId="7FD7EEDB" w14:textId="77777777" w:rsidR="00867682" w:rsidRPr="00867682"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Management of public space rental and use</w:t>
            </w:r>
          </w:p>
          <w:p w14:paraId="19F33688" w14:textId="77777777" w:rsidR="00867682" w:rsidRPr="00867682"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Parking lot management for department buildings</w:t>
            </w:r>
          </w:p>
          <w:p w14:paraId="227FB355" w14:textId="77777777" w:rsidR="00867682" w:rsidRPr="00867682"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Access control system management for department buildings</w:t>
            </w:r>
          </w:p>
          <w:p w14:paraId="180F9900" w14:textId="77777777" w:rsidR="00867682" w:rsidRPr="00867682"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Key management for Chemical Materials Building</w:t>
            </w:r>
          </w:p>
          <w:p w14:paraId="296D55AA" w14:textId="77777777" w:rsidR="00867682" w:rsidRPr="00867682"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lastRenderedPageBreak/>
              <w:t>Maintenance of departmental network systems</w:t>
            </w:r>
          </w:p>
          <w:p w14:paraId="6266423D" w14:textId="627C2B3B" w:rsidR="003A4141" w:rsidRPr="001E3ACF" w:rsidRDefault="00867682" w:rsidP="00867682">
            <w:pPr>
              <w:pStyle w:val="a3"/>
              <w:widowControl w:val="0"/>
              <w:numPr>
                <w:ilvl w:val="0"/>
                <w:numId w:val="18"/>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Planning and implementation of departmental space renovations</w:t>
            </w:r>
          </w:p>
          <w:p w14:paraId="0808135A" w14:textId="181506D6" w:rsidR="00F13DC4" w:rsidRPr="001E3ACF" w:rsidRDefault="00867682" w:rsidP="00713422">
            <w:pPr>
              <w:widowControl w:val="0"/>
              <w:numPr>
                <w:ilvl w:val="0"/>
                <w:numId w:val="1"/>
              </w:numPr>
              <w:autoSpaceDE w:val="0"/>
              <w:autoSpaceDN w:val="0"/>
              <w:adjustRightInd w:val="0"/>
              <w:snapToGrid w:val="0"/>
              <w:spacing w:line="240" w:lineRule="exact"/>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Safety and Environmental Management</w:t>
            </w:r>
            <w:r>
              <w:rPr>
                <w:rFonts w:ascii="Times New Roman" w:eastAsia="標楷體" w:hAnsi="Times New Roman" w:cs="Times New Roman" w:hint="eastAsia"/>
                <w:color w:val="000000"/>
                <w:sz w:val="26"/>
                <w:szCs w:val="26"/>
              </w:rPr>
              <w:t xml:space="preserve"> </w:t>
            </w:r>
          </w:p>
          <w:p w14:paraId="68B81967" w14:textId="77777777" w:rsidR="00867682" w:rsidRPr="00867682" w:rsidRDefault="00867682" w:rsidP="00867682">
            <w:pPr>
              <w:pStyle w:val="a3"/>
              <w:widowControl w:val="0"/>
              <w:numPr>
                <w:ilvl w:val="0"/>
                <w:numId w:val="21"/>
              </w:numPr>
              <w:autoSpaceDE w:val="0"/>
              <w:autoSpaceDN w:val="0"/>
              <w:adjustRightInd w:val="0"/>
              <w:snapToGrid w:val="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Handling chemical waste and disposal</w:t>
            </w:r>
          </w:p>
          <w:p w14:paraId="48933EF7" w14:textId="79B3788E" w:rsidR="003910DD" w:rsidRPr="001E3ACF" w:rsidRDefault="00867682" w:rsidP="00867682">
            <w:pPr>
              <w:pStyle w:val="a3"/>
              <w:widowControl w:val="0"/>
              <w:numPr>
                <w:ilvl w:val="0"/>
                <w:numId w:val="21"/>
              </w:numPr>
              <w:autoSpaceDE w:val="0"/>
              <w:autoSpaceDN w:val="0"/>
              <w:adjustRightInd w:val="0"/>
              <w:snapToGrid w:val="0"/>
              <w:spacing w:beforeLines="50" w:before="180"/>
              <w:rPr>
                <w:rFonts w:ascii="Times New Roman" w:eastAsia="標楷體" w:hAnsi="Times New Roman" w:cs="Times New Roman"/>
                <w:color w:val="000000"/>
                <w:sz w:val="26"/>
                <w:szCs w:val="26"/>
              </w:rPr>
            </w:pPr>
            <w:r w:rsidRPr="00867682">
              <w:rPr>
                <w:rFonts w:ascii="Times New Roman" w:eastAsia="標楷體" w:hAnsi="Times New Roman" w:cs="Times New Roman"/>
                <w:color w:val="000000"/>
                <w:sz w:val="26"/>
                <w:szCs w:val="26"/>
              </w:rPr>
              <w:t>Air conditioning and laboratory safety and hygiene management</w:t>
            </w:r>
          </w:p>
          <w:p w14:paraId="53E36D9C" w14:textId="4BAC18F6" w:rsidR="003910DD" w:rsidRPr="001E3ACF" w:rsidRDefault="004B1D67" w:rsidP="003910DD">
            <w:pPr>
              <w:pStyle w:val="a3"/>
              <w:widowControl w:val="0"/>
              <w:numPr>
                <w:ilvl w:val="0"/>
                <w:numId w:val="13"/>
              </w:numPr>
              <w:autoSpaceDE w:val="0"/>
              <w:autoSpaceDN w:val="0"/>
              <w:adjustRightInd w:val="0"/>
              <w:snapToGrid w:val="0"/>
              <w:spacing w:line="240" w:lineRule="exact"/>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Other Assigned Tasks</w:t>
            </w:r>
          </w:p>
        </w:tc>
        <w:tc>
          <w:tcPr>
            <w:tcW w:w="2872" w:type="dxa"/>
          </w:tcPr>
          <w:p w14:paraId="56F0D861" w14:textId="77777777" w:rsidR="00E62352" w:rsidRPr="001E3ACF" w:rsidRDefault="00E62352" w:rsidP="00687E9E">
            <w:pPr>
              <w:snapToGrid w:val="0"/>
              <w:jc w:val="both"/>
              <w:rPr>
                <w:rFonts w:ascii="Times New Roman" w:eastAsia="標楷體" w:hAnsi="Times New Roman" w:cs="Times New Roman"/>
                <w:color w:val="000000"/>
                <w:sz w:val="28"/>
                <w:szCs w:val="28"/>
              </w:rPr>
            </w:pPr>
          </w:p>
          <w:p w14:paraId="70A9F1DA" w14:textId="77777777" w:rsidR="00B57FF9" w:rsidRPr="001E3ACF" w:rsidRDefault="00B57FF9" w:rsidP="00687E9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26"/>
                <w:szCs w:val="26"/>
              </w:rPr>
              <w:t xml:space="preserve"> </w:t>
            </w:r>
            <w:r w:rsidR="002D0596" w:rsidRPr="001E3ACF">
              <w:rPr>
                <w:rFonts w:ascii="標楷體" w:eastAsia="標楷體" w:hAnsi="標楷體" w:cs="Times New Roman" w:hint="eastAsia"/>
                <w:color w:val="000000"/>
                <w:sz w:val="32"/>
                <w:szCs w:val="32"/>
              </w:rPr>
              <w:t>□  □  □   □</w:t>
            </w:r>
          </w:p>
          <w:p w14:paraId="42B0389F"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7D79127C"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28C72060" w14:textId="77777777" w:rsidR="0012399B" w:rsidRPr="001E3ACF" w:rsidRDefault="00713422" w:rsidP="00687E9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w:t>
            </w:r>
            <w:r w:rsidR="0012399B" w:rsidRPr="001E3ACF">
              <w:rPr>
                <w:rFonts w:ascii="標楷體" w:eastAsia="標楷體" w:hAnsi="標楷體" w:cs="Times New Roman" w:hint="eastAsia"/>
                <w:color w:val="000000"/>
                <w:sz w:val="32"/>
                <w:szCs w:val="32"/>
              </w:rPr>
              <w:t>□  □  □   □</w:t>
            </w:r>
          </w:p>
          <w:p w14:paraId="7A31CA21"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63244A39"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02405ED4"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7A8290A0"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7DF3515F"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7A859508"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71B346EB"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05B49EAF" w14:textId="77777777" w:rsidR="007B120C" w:rsidRDefault="00713422" w:rsidP="00687E9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w:t>
            </w:r>
          </w:p>
          <w:p w14:paraId="655F0FF6" w14:textId="77777777" w:rsidR="00F85028" w:rsidRDefault="00F85028" w:rsidP="00687E9E">
            <w:pPr>
              <w:snapToGrid w:val="0"/>
              <w:jc w:val="both"/>
              <w:rPr>
                <w:rFonts w:ascii="標楷體" w:eastAsia="標楷體" w:hAnsi="標楷體" w:cs="Times New Roman"/>
                <w:color w:val="000000"/>
                <w:sz w:val="32"/>
                <w:szCs w:val="32"/>
              </w:rPr>
            </w:pPr>
          </w:p>
          <w:p w14:paraId="56C4453D" w14:textId="77777777" w:rsidR="00F85028" w:rsidRDefault="00F85028" w:rsidP="00687E9E">
            <w:pPr>
              <w:snapToGrid w:val="0"/>
              <w:jc w:val="both"/>
              <w:rPr>
                <w:rFonts w:ascii="標楷體" w:eastAsia="標楷體" w:hAnsi="標楷體" w:cs="Times New Roman"/>
                <w:color w:val="000000"/>
                <w:sz w:val="32"/>
                <w:szCs w:val="32"/>
              </w:rPr>
            </w:pPr>
          </w:p>
          <w:p w14:paraId="3BA33850" w14:textId="77777777" w:rsidR="00F85028" w:rsidRPr="001E3ACF" w:rsidRDefault="00F85028" w:rsidP="00687E9E">
            <w:pPr>
              <w:snapToGrid w:val="0"/>
              <w:jc w:val="both"/>
              <w:rPr>
                <w:rFonts w:ascii="標楷體" w:eastAsia="標楷體" w:hAnsi="標楷體" w:cs="Times New Roman" w:hint="eastAsia"/>
                <w:color w:val="000000"/>
                <w:sz w:val="32"/>
                <w:szCs w:val="32"/>
              </w:rPr>
            </w:pPr>
          </w:p>
          <w:p w14:paraId="7D38560B" w14:textId="77777777" w:rsidR="0012399B" w:rsidRPr="001E3ACF" w:rsidRDefault="007B120C" w:rsidP="00687E9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w:t>
            </w:r>
            <w:r w:rsidR="0012399B" w:rsidRPr="001E3ACF">
              <w:rPr>
                <w:rFonts w:ascii="標楷體" w:eastAsia="標楷體" w:hAnsi="標楷體" w:cs="Times New Roman" w:hint="eastAsia"/>
                <w:color w:val="000000"/>
                <w:sz w:val="32"/>
                <w:szCs w:val="32"/>
              </w:rPr>
              <w:t>□  □  □   □</w:t>
            </w:r>
          </w:p>
          <w:p w14:paraId="7549E638"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2F11E6DC"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5CD24AC8"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0A8BB1BA"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2C2DE298"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775AB9A2" w14:textId="77777777" w:rsidR="00F13DC4" w:rsidRDefault="00F13DC4" w:rsidP="00687E9E">
            <w:pPr>
              <w:snapToGrid w:val="0"/>
              <w:jc w:val="both"/>
              <w:rPr>
                <w:rFonts w:ascii="標楷體" w:eastAsia="標楷體" w:hAnsi="標楷體" w:cs="Times New Roman"/>
                <w:color w:val="000000"/>
                <w:sz w:val="32"/>
                <w:szCs w:val="32"/>
              </w:rPr>
            </w:pPr>
          </w:p>
          <w:p w14:paraId="3F49FC26" w14:textId="77777777" w:rsidR="00F85028" w:rsidRDefault="00F85028" w:rsidP="00687E9E">
            <w:pPr>
              <w:snapToGrid w:val="0"/>
              <w:jc w:val="both"/>
              <w:rPr>
                <w:rFonts w:ascii="標楷體" w:eastAsia="標楷體" w:hAnsi="標楷體" w:cs="Times New Roman"/>
                <w:color w:val="000000"/>
                <w:sz w:val="32"/>
                <w:szCs w:val="32"/>
              </w:rPr>
            </w:pPr>
          </w:p>
          <w:p w14:paraId="06815CCA" w14:textId="77777777" w:rsidR="00F85028" w:rsidRDefault="00F85028" w:rsidP="00687E9E">
            <w:pPr>
              <w:snapToGrid w:val="0"/>
              <w:jc w:val="both"/>
              <w:rPr>
                <w:rFonts w:ascii="標楷體" w:eastAsia="標楷體" w:hAnsi="標楷體" w:cs="Times New Roman"/>
                <w:color w:val="000000"/>
                <w:sz w:val="32"/>
                <w:szCs w:val="32"/>
              </w:rPr>
            </w:pPr>
          </w:p>
          <w:p w14:paraId="108FE1A7" w14:textId="77777777" w:rsidR="00F85028" w:rsidRPr="001E3ACF" w:rsidRDefault="00F85028" w:rsidP="00687E9E">
            <w:pPr>
              <w:snapToGrid w:val="0"/>
              <w:jc w:val="both"/>
              <w:rPr>
                <w:rFonts w:ascii="標楷體" w:eastAsia="標楷體" w:hAnsi="標楷體" w:cs="Times New Roman" w:hint="eastAsia"/>
                <w:color w:val="000000"/>
                <w:sz w:val="32"/>
                <w:szCs w:val="32"/>
              </w:rPr>
            </w:pPr>
          </w:p>
          <w:p w14:paraId="6E906293" w14:textId="77777777" w:rsidR="0012399B" w:rsidRPr="001E3ACF" w:rsidRDefault="00713422" w:rsidP="00687E9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w:t>
            </w:r>
            <w:r w:rsidR="0012399B" w:rsidRPr="001E3ACF">
              <w:rPr>
                <w:rFonts w:ascii="標楷體" w:eastAsia="標楷體" w:hAnsi="標楷體" w:cs="Times New Roman" w:hint="eastAsia"/>
                <w:color w:val="000000"/>
                <w:sz w:val="32"/>
                <w:szCs w:val="32"/>
              </w:rPr>
              <w:t>□  □  □   □</w:t>
            </w:r>
          </w:p>
          <w:p w14:paraId="3422A2CE"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2FCC86FD"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54635CB2"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02E7E8C4"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15D9615A"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4F786B60"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59BC1CC3" w14:textId="77777777" w:rsidR="00F13DC4" w:rsidRPr="001E3ACF" w:rsidRDefault="00F13DC4" w:rsidP="00687E9E">
            <w:pPr>
              <w:snapToGrid w:val="0"/>
              <w:jc w:val="both"/>
              <w:rPr>
                <w:rFonts w:ascii="標楷體" w:eastAsia="標楷體" w:hAnsi="標楷體" w:cs="Times New Roman"/>
                <w:color w:val="000000"/>
                <w:sz w:val="32"/>
                <w:szCs w:val="32"/>
              </w:rPr>
            </w:pPr>
          </w:p>
          <w:p w14:paraId="735F3506" w14:textId="06F77858" w:rsidR="00713422" w:rsidRDefault="00713422" w:rsidP="00687E9E">
            <w:pPr>
              <w:snapToGrid w:val="0"/>
              <w:jc w:val="both"/>
              <w:rPr>
                <w:rFonts w:ascii="標楷體" w:eastAsia="標楷體" w:hAnsi="標楷體" w:cs="Times New Roman"/>
                <w:color w:val="000000"/>
                <w:sz w:val="32"/>
                <w:szCs w:val="32"/>
              </w:rPr>
            </w:pPr>
          </w:p>
          <w:p w14:paraId="00056B9D" w14:textId="77777777" w:rsidR="00F85028" w:rsidRDefault="00F85028" w:rsidP="00687E9E">
            <w:pPr>
              <w:snapToGrid w:val="0"/>
              <w:jc w:val="both"/>
              <w:rPr>
                <w:rFonts w:ascii="標楷體" w:eastAsia="標楷體" w:hAnsi="標楷體" w:cs="Times New Roman"/>
                <w:color w:val="000000"/>
                <w:sz w:val="32"/>
                <w:szCs w:val="32"/>
              </w:rPr>
            </w:pPr>
          </w:p>
          <w:p w14:paraId="32CC1541" w14:textId="77777777" w:rsidR="00F85028" w:rsidRDefault="00F85028" w:rsidP="00687E9E">
            <w:pPr>
              <w:snapToGrid w:val="0"/>
              <w:jc w:val="both"/>
              <w:rPr>
                <w:rFonts w:ascii="標楷體" w:eastAsia="標楷體" w:hAnsi="標楷體" w:cs="Times New Roman"/>
                <w:color w:val="000000"/>
                <w:sz w:val="32"/>
                <w:szCs w:val="32"/>
              </w:rPr>
            </w:pPr>
          </w:p>
          <w:p w14:paraId="431C7877" w14:textId="77777777" w:rsidR="00F85028" w:rsidRDefault="00F85028" w:rsidP="00687E9E">
            <w:pPr>
              <w:snapToGrid w:val="0"/>
              <w:jc w:val="both"/>
              <w:rPr>
                <w:rFonts w:ascii="標楷體" w:eastAsia="標楷體" w:hAnsi="標楷體" w:cs="Times New Roman" w:hint="eastAsia"/>
                <w:color w:val="000000"/>
                <w:sz w:val="32"/>
                <w:szCs w:val="32"/>
              </w:rPr>
            </w:pPr>
          </w:p>
          <w:p w14:paraId="43773450" w14:textId="77777777" w:rsidR="00F85028" w:rsidRPr="001E3ACF" w:rsidRDefault="00F85028" w:rsidP="00687E9E">
            <w:pPr>
              <w:snapToGrid w:val="0"/>
              <w:jc w:val="both"/>
              <w:rPr>
                <w:rFonts w:ascii="標楷體" w:eastAsia="標楷體" w:hAnsi="標楷體" w:cs="Times New Roman" w:hint="eastAsia"/>
                <w:color w:val="000000"/>
                <w:sz w:val="32"/>
                <w:szCs w:val="32"/>
              </w:rPr>
            </w:pPr>
          </w:p>
          <w:p w14:paraId="26822104" w14:textId="77777777" w:rsidR="0012399B" w:rsidRPr="001E3ACF" w:rsidRDefault="00713422" w:rsidP="00687E9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w:t>
            </w:r>
            <w:r w:rsidR="0012399B" w:rsidRPr="001E3ACF">
              <w:rPr>
                <w:rFonts w:ascii="標楷體" w:eastAsia="標楷體" w:hAnsi="標楷體" w:cs="Times New Roman" w:hint="eastAsia"/>
                <w:color w:val="000000"/>
                <w:sz w:val="32"/>
                <w:szCs w:val="32"/>
              </w:rPr>
              <w:t>□  □  □   □</w:t>
            </w:r>
          </w:p>
          <w:p w14:paraId="6939576A" w14:textId="77777777" w:rsidR="0012399B" w:rsidRPr="001E3ACF" w:rsidRDefault="0012399B" w:rsidP="00687E9E">
            <w:pPr>
              <w:snapToGrid w:val="0"/>
              <w:jc w:val="both"/>
              <w:rPr>
                <w:rFonts w:ascii="Times New Roman" w:eastAsia="標楷體" w:hAnsi="Times New Roman" w:cs="Times New Roman"/>
                <w:color w:val="000000"/>
                <w:sz w:val="28"/>
                <w:szCs w:val="28"/>
              </w:rPr>
            </w:pPr>
          </w:p>
          <w:p w14:paraId="57DB69DA" w14:textId="77777777" w:rsidR="0012399B" w:rsidRDefault="0012399B" w:rsidP="00687E9E">
            <w:pPr>
              <w:snapToGrid w:val="0"/>
              <w:jc w:val="both"/>
              <w:rPr>
                <w:rFonts w:ascii="Times New Roman" w:eastAsia="標楷體" w:hAnsi="Times New Roman" w:cs="Times New Roman"/>
                <w:color w:val="000000"/>
                <w:sz w:val="28"/>
                <w:szCs w:val="28"/>
              </w:rPr>
            </w:pPr>
          </w:p>
          <w:p w14:paraId="6BEF5535" w14:textId="77777777" w:rsidR="00F85028" w:rsidRPr="001E3ACF" w:rsidRDefault="00F85028" w:rsidP="00687E9E">
            <w:pPr>
              <w:snapToGrid w:val="0"/>
              <w:jc w:val="both"/>
              <w:rPr>
                <w:rFonts w:ascii="Times New Roman" w:eastAsia="標楷體" w:hAnsi="Times New Roman" w:cs="Times New Roman" w:hint="eastAsia"/>
                <w:color w:val="000000"/>
                <w:sz w:val="28"/>
                <w:szCs w:val="28"/>
              </w:rPr>
            </w:pPr>
          </w:p>
          <w:p w14:paraId="1778C310" w14:textId="77777777" w:rsidR="00F13DC4" w:rsidRPr="001E3ACF" w:rsidRDefault="00713422" w:rsidP="00687E9E">
            <w:pPr>
              <w:snapToGrid w:val="0"/>
              <w:jc w:val="both"/>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w:t>
            </w:r>
            <w:r w:rsidR="0012399B" w:rsidRPr="001E3ACF">
              <w:rPr>
                <w:rFonts w:ascii="標楷體" w:eastAsia="標楷體" w:hAnsi="標楷體" w:cs="Times New Roman" w:hint="eastAsia"/>
                <w:color w:val="000000"/>
                <w:sz w:val="32"/>
                <w:szCs w:val="32"/>
              </w:rPr>
              <w:t>□  □  □   □</w:t>
            </w:r>
          </w:p>
        </w:tc>
      </w:tr>
      <w:tr w:rsidR="00B57FF9" w:rsidRPr="001E3ACF" w14:paraId="19B9BC4B" w14:textId="77777777" w:rsidTr="00864848">
        <w:trPr>
          <w:trHeight w:val="1233"/>
        </w:trPr>
        <w:tc>
          <w:tcPr>
            <w:tcW w:w="1446" w:type="dxa"/>
            <w:vAlign w:val="center"/>
          </w:tcPr>
          <w:p w14:paraId="42AFDA6C" w14:textId="7B15CE2B" w:rsidR="00B57FF9" w:rsidRPr="001E3ACF" w:rsidRDefault="004B1D67" w:rsidP="00B57FF9">
            <w:pPr>
              <w:snapToGrid w:val="0"/>
              <w:jc w:val="center"/>
              <w:rPr>
                <w:rFonts w:ascii="Times New Roman" w:eastAsia="標楷體" w:hAnsi="Times New Roman" w:cs="Times New Roman"/>
                <w:color w:val="000000"/>
                <w:sz w:val="28"/>
                <w:szCs w:val="28"/>
              </w:rPr>
            </w:pPr>
            <w:r w:rsidRPr="004B1D67">
              <w:rPr>
                <w:rFonts w:ascii="Times New Roman" w:eastAsia="標楷體" w:hAnsi="Times New Roman" w:cs="Times New Roman"/>
                <w:color w:val="000000"/>
                <w:sz w:val="26"/>
                <w:szCs w:val="26"/>
              </w:rPr>
              <w:lastRenderedPageBreak/>
              <w:t>Total Score</w:t>
            </w:r>
          </w:p>
        </w:tc>
        <w:tc>
          <w:tcPr>
            <w:tcW w:w="8939" w:type="dxa"/>
            <w:gridSpan w:val="2"/>
            <w:vAlign w:val="center"/>
          </w:tcPr>
          <w:p w14:paraId="6F5B397F" w14:textId="77777777" w:rsidR="00B57FF9" w:rsidRPr="001E3ACF" w:rsidRDefault="00B57FF9" w:rsidP="00B57FF9">
            <w:pPr>
              <w:snapToGrid w:val="0"/>
              <w:jc w:val="both"/>
              <w:rPr>
                <w:rFonts w:ascii="Times New Roman" w:eastAsia="標楷體" w:hAnsi="Times New Roman" w:cs="Times New Roman"/>
                <w:color w:val="000000"/>
                <w:sz w:val="28"/>
                <w:szCs w:val="28"/>
              </w:rPr>
            </w:pPr>
          </w:p>
        </w:tc>
      </w:tr>
    </w:tbl>
    <w:p w14:paraId="792E199E" w14:textId="77777777" w:rsidR="004B1D67" w:rsidRDefault="00E62352" w:rsidP="004B1D67">
      <w:pPr>
        <w:jc w:val="both"/>
        <w:rPr>
          <w:rFonts w:ascii="Times New Roman" w:eastAsia="標楷體" w:hAnsi="Times New Roman" w:cs="Times New Roman"/>
          <w:color w:val="000000"/>
          <w:sz w:val="34"/>
          <w:szCs w:val="34"/>
        </w:rPr>
      </w:pPr>
      <w:r w:rsidRPr="001E3ACF">
        <w:rPr>
          <w:rFonts w:ascii="Times New Roman" w:eastAsia="標楷體" w:hAnsi="Times New Roman" w:cs="Times New Roman"/>
          <w:color w:val="000000"/>
        </w:rPr>
        <w:br w:type="page"/>
      </w:r>
      <w:r w:rsidR="004B1D67" w:rsidRPr="004B1D67">
        <w:rPr>
          <w:rFonts w:ascii="Times New Roman" w:eastAsia="標楷體" w:hAnsi="Times New Roman" w:cs="Times New Roman"/>
          <w:color w:val="000000"/>
          <w:sz w:val="34"/>
          <w:szCs w:val="34"/>
        </w:rPr>
        <w:lastRenderedPageBreak/>
        <w:t xml:space="preserve">Chemical Engineering Department Technician Performance Evaluation </w:t>
      </w:r>
      <w:r w:rsidR="004B1D67">
        <w:rPr>
          <w:rFonts w:ascii="Times New Roman" w:eastAsia="標楷體" w:hAnsi="Times New Roman" w:cs="Times New Roman" w:hint="eastAsia"/>
          <w:color w:val="000000"/>
          <w:sz w:val="34"/>
          <w:szCs w:val="34"/>
        </w:rPr>
        <w:t xml:space="preserve"> </w:t>
      </w:r>
    </w:p>
    <w:p w14:paraId="0CC41C90" w14:textId="1C883D28" w:rsidR="004B1D67" w:rsidRPr="004B1D67" w:rsidRDefault="004B1D67" w:rsidP="004B1D67">
      <w:pPr>
        <w:ind w:firstLineChars="1300" w:firstLine="4420"/>
        <w:jc w:val="both"/>
        <w:rPr>
          <w:rFonts w:ascii="Times New Roman" w:eastAsia="標楷體" w:hAnsi="Times New Roman" w:cs="Times New Roman"/>
          <w:color w:val="000000"/>
          <w:sz w:val="34"/>
          <w:szCs w:val="34"/>
        </w:rPr>
      </w:pPr>
      <w:r w:rsidRPr="004B1D67">
        <w:rPr>
          <w:rFonts w:ascii="Times New Roman" w:eastAsia="標楷體" w:hAnsi="Times New Roman" w:cs="Times New Roman"/>
          <w:color w:val="000000"/>
          <w:sz w:val="34"/>
          <w:szCs w:val="34"/>
        </w:rPr>
        <w:t>Form</w:t>
      </w:r>
      <w:r>
        <w:rPr>
          <w:rFonts w:ascii="Times New Roman" w:eastAsia="標楷體" w:hAnsi="Times New Roman" w:cs="Times New Roman" w:hint="eastAsia"/>
          <w:color w:val="000000"/>
          <w:sz w:val="34"/>
          <w:szCs w:val="34"/>
        </w:rPr>
        <w:t xml:space="preserve">                </w:t>
      </w:r>
      <w:proofErr w:type="gramStart"/>
      <w:r>
        <w:rPr>
          <w:rFonts w:ascii="Times New Roman" w:eastAsia="標楷體" w:hAnsi="Times New Roman" w:cs="Times New Roman" w:hint="eastAsia"/>
          <w:color w:val="000000"/>
          <w:sz w:val="34"/>
          <w:szCs w:val="34"/>
        </w:rPr>
        <w:t xml:space="preserve">   </w:t>
      </w:r>
      <w:r w:rsidRPr="001E3ACF">
        <w:rPr>
          <w:rFonts w:ascii="Times New Roman" w:eastAsia="標楷體" w:hAnsi="Times New Roman" w:cs="Times New Roman"/>
          <w:color w:val="000000"/>
          <w:szCs w:val="22"/>
        </w:rPr>
        <w:t>(</w:t>
      </w:r>
      <w:proofErr w:type="gramEnd"/>
      <w:r w:rsidRPr="004B1D67">
        <w:rPr>
          <w:rFonts w:ascii="Times New Roman" w:eastAsia="標楷體" w:hAnsi="Times New Roman" w:cs="Times New Roman"/>
          <w:color w:val="000000"/>
          <w:szCs w:val="22"/>
        </w:rPr>
        <w:t>Appendix 3</w:t>
      </w:r>
      <w:r w:rsidRPr="001E3ACF">
        <w:rPr>
          <w:rFonts w:ascii="Times New Roman" w:eastAsia="標楷體" w:hAnsi="Times New Roman" w:cs="Times New Roman"/>
          <w:color w:val="000000"/>
          <w:szCs w:val="22"/>
        </w:rPr>
        <w:t>)</w:t>
      </w:r>
    </w:p>
    <w:p w14:paraId="18858696" w14:textId="77777777" w:rsidR="00E62352" w:rsidRPr="001E3ACF" w:rsidRDefault="00E62352" w:rsidP="00E62352">
      <w:pPr>
        <w:rPr>
          <w:rFonts w:ascii="Times New Roman" w:eastAsia="標楷體" w:hAnsi="Times New Roman" w:cs="Times New Roman"/>
          <w:color w:val="000000"/>
        </w:rPr>
      </w:pPr>
    </w:p>
    <w:tbl>
      <w:tblPr>
        <w:tblStyle w:val="a6"/>
        <w:tblW w:w="10480" w:type="dxa"/>
        <w:tblLook w:val="04A0" w:firstRow="1" w:lastRow="0" w:firstColumn="1" w:lastColumn="0" w:noHBand="0" w:noVBand="1"/>
      </w:tblPr>
      <w:tblGrid>
        <w:gridCol w:w="1353"/>
        <w:gridCol w:w="6013"/>
        <w:gridCol w:w="3114"/>
      </w:tblGrid>
      <w:tr w:rsidR="00E62352" w:rsidRPr="001E3ACF" w14:paraId="5843F67C" w14:textId="77777777" w:rsidTr="004B1D67">
        <w:trPr>
          <w:trHeight w:val="553"/>
        </w:trPr>
        <w:tc>
          <w:tcPr>
            <w:tcW w:w="1353" w:type="dxa"/>
            <w:tcBorders>
              <w:top w:val="single" w:sz="8" w:space="0" w:color="auto"/>
              <w:left w:val="single" w:sz="8" w:space="0" w:color="auto"/>
              <w:bottom w:val="single" w:sz="8" w:space="0" w:color="auto"/>
              <w:right w:val="single" w:sz="8" w:space="0" w:color="auto"/>
            </w:tcBorders>
            <w:vAlign w:val="center"/>
          </w:tcPr>
          <w:p w14:paraId="5588ED5A" w14:textId="5878B73F" w:rsidR="00E62352" w:rsidRPr="001E3ACF" w:rsidRDefault="004B1D67" w:rsidP="00687E9E">
            <w:pPr>
              <w:spacing w:line="360" w:lineRule="exact"/>
              <w:jc w:val="center"/>
              <w:rPr>
                <w:rFonts w:ascii="Times New Roman" w:eastAsia="標楷體" w:hAnsi="Times New Roman" w:cs="Times New Roman"/>
                <w:sz w:val="26"/>
                <w:szCs w:val="26"/>
              </w:rPr>
            </w:pPr>
            <w:r w:rsidRPr="004B1D67">
              <w:rPr>
                <w:rFonts w:ascii="Times New Roman" w:eastAsia="標楷體" w:hAnsi="Times New Roman" w:cs="Times New Roman"/>
                <w:sz w:val="26"/>
                <w:szCs w:val="26"/>
              </w:rPr>
              <w:t>Employee</w:t>
            </w:r>
          </w:p>
        </w:tc>
        <w:tc>
          <w:tcPr>
            <w:tcW w:w="6013" w:type="dxa"/>
            <w:tcBorders>
              <w:top w:val="single" w:sz="8" w:space="0" w:color="auto"/>
              <w:left w:val="single" w:sz="8" w:space="0" w:color="auto"/>
              <w:bottom w:val="single" w:sz="8" w:space="0" w:color="auto"/>
              <w:right w:val="single" w:sz="8" w:space="0" w:color="auto"/>
            </w:tcBorders>
            <w:vAlign w:val="center"/>
          </w:tcPr>
          <w:p w14:paraId="01066CC4" w14:textId="18B25608" w:rsidR="00E62352" w:rsidRPr="001E3ACF" w:rsidRDefault="004B1D67" w:rsidP="00687E9E">
            <w:pPr>
              <w:spacing w:line="360" w:lineRule="exact"/>
              <w:jc w:val="center"/>
              <w:rPr>
                <w:rFonts w:ascii="Times New Roman" w:eastAsia="標楷體" w:hAnsi="Times New Roman" w:cs="Times New Roman"/>
                <w:sz w:val="26"/>
                <w:szCs w:val="26"/>
              </w:rPr>
            </w:pPr>
            <w:r w:rsidRPr="004B1D67">
              <w:rPr>
                <w:rFonts w:ascii="Times New Roman" w:eastAsia="標楷體" w:hAnsi="Times New Roman" w:cs="Times New Roman"/>
                <w:sz w:val="26"/>
                <w:szCs w:val="26"/>
              </w:rPr>
              <w:t>Evaluation Content</w:t>
            </w:r>
          </w:p>
        </w:tc>
        <w:tc>
          <w:tcPr>
            <w:tcW w:w="3114" w:type="dxa"/>
            <w:tcBorders>
              <w:top w:val="single" w:sz="8" w:space="0" w:color="auto"/>
              <w:left w:val="single" w:sz="8" w:space="0" w:color="auto"/>
              <w:bottom w:val="single" w:sz="8" w:space="0" w:color="auto"/>
              <w:right w:val="single" w:sz="8" w:space="0" w:color="auto"/>
            </w:tcBorders>
            <w:vAlign w:val="center"/>
          </w:tcPr>
          <w:p w14:paraId="0A795870" w14:textId="3505140B" w:rsidR="004B1D67" w:rsidRDefault="004B1D67" w:rsidP="004B1D67">
            <w:pPr>
              <w:spacing w:line="360" w:lineRule="exact"/>
              <w:rPr>
                <w:rFonts w:ascii="Times New Roman" w:eastAsia="標楷體" w:hAnsi="Times New Roman" w:cs="Times New Roman"/>
                <w:color w:val="000000"/>
                <w:sz w:val="16"/>
                <w:szCs w:val="16"/>
              </w:rPr>
            </w:pPr>
            <w:r w:rsidRPr="001E3ACF">
              <w:rPr>
                <w:rFonts w:ascii="Times New Roman" w:eastAsia="標楷體" w:hAnsi="Times New Roman" w:cs="Times New Roman"/>
                <w:color w:val="000000"/>
                <w:sz w:val="16"/>
                <w:szCs w:val="16"/>
              </w:rPr>
              <w:t>Outstanding Good |</w:t>
            </w:r>
            <w:proofErr w:type="gramStart"/>
            <w:r w:rsidRPr="001E3ACF">
              <w:rPr>
                <w:rFonts w:ascii="Times New Roman" w:eastAsia="標楷體" w:hAnsi="Times New Roman" w:cs="Times New Roman"/>
                <w:color w:val="000000"/>
                <w:sz w:val="16"/>
                <w:szCs w:val="16"/>
              </w:rPr>
              <w:t xml:space="preserve">Satisfactory </w:t>
            </w:r>
            <w:r>
              <w:rPr>
                <w:rFonts w:ascii="Times New Roman" w:eastAsia="標楷體" w:hAnsi="Times New Roman" w:cs="Times New Roman" w:hint="eastAsia"/>
                <w:color w:val="000000"/>
                <w:sz w:val="16"/>
                <w:szCs w:val="16"/>
              </w:rPr>
              <w:t xml:space="preserve"> </w:t>
            </w:r>
            <w:r w:rsidRPr="001E3ACF">
              <w:rPr>
                <w:rFonts w:ascii="Times New Roman" w:eastAsia="標楷體" w:hAnsi="Times New Roman" w:cs="Times New Roman"/>
                <w:color w:val="000000"/>
                <w:sz w:val="16"/>
                <w:szCs w:val="16"/>
              </w:rPr>
              <w:t>Needs</w:t>
            </w:r>
            <w:proofErr w:type="gramEnd"/>
            <w:r w:rsidRPr="001E3ACF">
              <w:rPr>
                <w:rFonts w:ascii="Times New Roman" w:eastAsia="標楷體" w:hAnsi="Times New Roman" w:cs="Times New Roman"/>
                <w:color w:val="000000"/>
                <w:sz w:val="16"/>
                <w:szCs w:val="16"/>
              </w:rPr>
              <w:t xml:space="preserve"> </w:t>
            </w:r>
            <w:r>
              <w:rPr>
                <w:rFonts w:ascii="Times New Roman" w:eastAsia="標楷體" w:hAnsi="Times New Roman" w:cs="Times New Roman" w:hint="eastAsia"/>
                <w:color w:val="000000"/>
                <w:sz w:val="16"/>
                <w:szCs w:val="16"/>
              </w:rPr>
              <w:t xml:space="preserve">  </w:t>
            </w:r>
          </w:p>
          <w:p w14:paraId="6E875139" w14:textId="3C52F78B" w:rsidR="00E62352" w:rsidRPr="001E3ACF" w:rsidRDefault="004B1D67" w:rsidP="00687E9E">
            <w:pPr>
              <w:spacing w:line="360" w:lineRule="exact"/>
              <w:jc w:val="center"/>
              <w:rPr>
                <w:rFonts w:ascii="Times New Roman" w:eastAsia="標楷體" w:hAnsi="Times New Roman" w:cs="Times New Roman" w:hint="eastAsia"/>
                <w:sz w:val="26"/>
                <w:szCs w:val="26"/>
              </w:rPr>
            </w:pPr>
            <w:r>
              <w:rPr>
                <w:rFonts w:ascii="Times New Roman" w:eastAsia="標楷體" w:hAnsi="Times New Roman" w:cs="Times New Roman" w:hint="eastAsia"/>
                <w:color w:val="000000"/>
                <w:sz w:val="16"/>
                <w:szCs w:val="16"/>
              </w:rPr>
              <w:t xml:space="preserve">                      </w:t>
            </w:r>
            <w:r w:rsidRPr="001E3ACF">
              <w:rPr>
                <w:rFonts w:ascii="Times New Roman" w:eastAsia="標楷體" w:hAnsi="Times New Roman" w:cs="Times New Roman"/>
                <w:color w:val="000000"/>
                <w:sz w:val="16"/>
                <w:szCs w:val="16"/>
              </w:rPr>
              <w:t>Improvement</w:t>
            </w:r>
            <w:r>
              <w:rPr>
                <w:rFonts w:ascii="Times New Roman" w:eastAsia="標楷體" w:hAnsi="Times New Roman" w:cs="Times New Roman" w:hint="eastAsia"/>
                <w:color w:val="000000"/>
                <w:sz w:val="16"/>
                <w:szCs w:val="16"/>
              </w:rPr>
              <w:t xml:space="preserve">  </w:t>
            </w:r>
          </w:p>
        </w:tc>
      </w:tr>
      <w:tr w:rsidR="00E62352" w:rsidRPr="001E3ACF" w14:paraId="3766D5B2" w14:textId="77777777" w:rsidTr="004B1D67">
        <w:tc>
          <w:tcPr>
            <w:tcW w:w="1353" w:type="dxa"/>
            <w:tcBorders>
              <w:top w:val="single" w:sz="8" w:space="0" w:color="auto"/>
              <w:left w:val="single" w:sz="8" w:space="0" w:color="auto"/>
              <w:bottom w:val="single" w:sz="8" w:space="0" w:color="auto"/>
              <w:right w:val="single" w:sz="8" w:space="0" w:color="auto"/>
            </w:tcBorders>
          </w:tcPr>
          <w:p w14:paraId="4253E550" w14:textId="77777777" w:rsidR="00E62352" w:rsidRPr="001E3ACF" w:rsidRDefault="00E62352" w:rsidP="00687E9E">
            <w:pPr>
              <w:spacing w:line="360" w:lineRule="exact"/>
              <w:jc w:val="center"/>
              <w:rPr>
                <w:rFonts w:ascii="Times New Roman" w:eastAsia="標楷體" w:hAnsi="Times New Roman" w:cs="Times New Roman"/>
                <w:sz w:val="26"/>
                <w:szCs w:val="26"/>
              </w:rPr>
            </w:pPr>
          </w:p>
        </w:tc>
        <w:tc>
          <w:tcPr>
            <w:tcW w:w="6013" w:type="dxa"/>
            <w:tcBorders>
              <w:top w:val="single" w:sz="8" w:space="0" w:color="auto"/>
              <w:left w:val="single" w:sz="8" w:space="0" w:color="auto"/>
              <w:bottom w:val="single" w:sz="8" w:space="0" w:color="auto"/>
              <w:right w:val="single" w:sz="8" w:space="0" w:color="auto"/>
            </w:tcBorders>
          </w:tcPr>
          <w:p w14:paraId="279107FA" w14:textId="34F7E3D2" w:rsidR="00E62352" w:rsidRPr="001E3ACF" w:rsidRDefault="004B1D67" w:rsidP="00687E9E">
            <w:pPr>
              <w:spacing w:line="360" w:lineRule="exact"/>
              <w:jc w:val="both"/>
              <w:rPr>
                <w:rFonts w:ascii="Times New Roman" w:eastAsia="標楷體" w:hAnsi="Times New Roman" w:cs="Times New Roman"/>
                <w:sz w:val="26"/>
                <w:szCs w:val="26"/>
              </w:rPr>
            </w:pPr>
            <w:r w:rsidRPr="004B1D67">
              <w:rPr>
                <w:rFonts w:ascii="Times New Roman" w:eastAsia="標楷體" w:hAnsi="Times New Roman" w:cs="Times New Roman"/>
                <w:sz w:val="26"/>
                <w:szCs w:val="26"/>
              </w:rPr>
              <w:t>Environmental/Safety and Work Tasks</w:t>
            </w:r>
            <w:r>
              <w:rPr>
                <w:rFonts w:ascii="Times New Roman" w:eastAsia="標楷體" w:hAnsi="Times New Roman" w:cs="Times New Roman" w:hint="eastAsia"/>
                <w:sz w:val="26"/>
                <w:szCs w:val="26"/>
              </w:rPr>
              <w:t xml:space="preserve"> </w:t>
            </w:r>
          </w:p>
          <w:p w14:paraId="01EBDA77" w14:textId="4C276001" w:rsidR="00E62352" w:rsidRPr="001E3ACF" w:rsidRDefault="004B1D67" w:rsidP="00E62352">
            <w:pPr>
              <w:pStyle w:val="a3"/>
              <w:widowControl w:val="0"/>
              <w:numPr>
                <w:ilvl w:val="0"/>
                <w:numId w:val="4"/>
              </w:numPr>
              <w:spacing w:before="0" w:beforeAutospacing="0" w:after="0" w:afterAutospacing="0" w:line="360" w:lineRule="exact"/>
              <w:ind w:left="317" w:hanging="317"/>
              <w:jc w:val="both"/>
              <w:rPr>
                <w:rFonts w:ascii="Times New Roman" w:eastAsia="標楷體" w:hAnsi="Times New Roman" w:cs="Times New Roman"/>
                <w:sz w:val="26"/>
                <w:szCs w:val="26"/>
              </w:rPr>
            </w:pPr>
            <w:r w:rsidRPr="004B1D67">
              <w:rPr>
                <w:rFonts w:ascii="Times New Roman" w:eastAsia="標楷體" w:hAnsi="Times New Roman" w:cs="Times New Roman"/>
                <w:sz w:val="26"/>
                <w:szCs w:val="26"/>
              </w:rPr>
              <w:t>Equipment Lending and Maintenance</w:t>
            </w:r>
            <w:r>
              <w:rPr>
                <w:rFonts w:ascii="Times New Roman" w:eastAsia="標楷體" w:hAnsi="Times New Roman" w:cs="Times New Roman" w:hint="eastAsia"/>
                <w:sz w:val="26"/>
                <w:szCs w:val="26"/>
              </w:rPr>
              <w:t xml:space="preserve"> </w:t>
            </w:r>
          </w:p>
          <w:p w14:paraId="6A62E034" w14:textId="77777777" w:rsidR="004B1D67" w:rsidRPr="004B1D67" w:rsidRDefault="004B1D67" w:rsidP="004B1D67">
            <w:pPr>
              <w:pStyle w:val="a3"/>
              <w:widowControl w:val="0"/>
              <w:numPr>
                <w:ilvl w:val="0"/>
                <w:numId w:val="5"/>
              </w:numPr>
              <w:spacing w:line="360" w:lineRule="exact"/>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Daily management, lending, replacement, and maintenance of audiovisual equipment for events.</w:t>
            </w:r>
          </w:p>
          <w:p w14:paraId="44E02B51" w14:textId="6E401D74" w:rsidR="00E62352" w:rsidRPr="001E3ACF" w:rsidRDefault="004B1D67" w:rsidP="004B1D67">
            <w:pPr>
              <w:pStyle w:val="a3"/>
              <w:widowControl w:val="0"/>
              <w:numPr>
                <w:ilvl w:val="0"/>
                <w:numId w:val="5"/>
              </w:numPr>
              <w:spacing w:before="0" w:beforeAutospacing="0" w:after="0" w:afterAutospacing="0" w:line="360" w:lineRule="exact"/>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Maintenance and management of e-classroom equipment, including cables, microphones, laser pointers, etc.</w:t>
            </w:r>
            <w:r>
              <w:rPr>
                <w:rFonts w:ascii="Times New Roman" w:eastAsia="標楷體" w:hAnsi="Times New Roman" w:cs="Times New Roman" w:hint="eastAsia"/>
                <w:color w:val="000000"/>
                <w:sz w:val="26"/>
                <w:szCs w:val="26"/>
              </w:rPr>
              <w:t xml:space="preserve"> </w:t>
            </w:r>
          </w:p>
          <w:p w14:paraId="66EAA1A8" w14:textId="1B93D24C" w:rsidR="00E62352" w:rsidRPr="001E3ACF" w:rsidRDefault="004B1D67" w:rsidP="00E62352">
            <w:pPr>
              <w:pStyle w:val="a3"/>
              <w:widowControl w:val="0"/>
              <w:numPr>
                <w:ilvl w:val="0"/>
                <w:numId w:val="4"/>
              </w:numPr>
              <w:spacing w:before="0" w:beforeAutospacing="0" w:after="0" w:afterAutospacing="0" w:line="360" w:lineRule="exact"/>
              <w:ind w:left="317" w:hanging="317"/>
              <w:jc w:val="both"/>
              <w:rPr>
                <w:rFonts w:ascii="Times New Roman" w:eastAsia="標楷體" w:hAnsi="Times New Roman" w:cs="Times New Roman"/>
                <w:sz w:val="26"/>
                <w:szCs w:val="26"/>
              </w:rPr>
            </w:pPr>
            <w:r w:rsidRPr="004B1D67">
              <w:rPr>
                <w:rFonts w:ascii="Times New Roman" w:eastAsia="標楷體" w:hAnsi="Times New Roman" w:cs="Times New Roman"/>
                <w:sz w:val="26"/>
                <w:szCs w:val="26"/>
              </w:rPr>
              <w:t>Repair and Maintenance</w:t>
            </w:r>
          </w:p>
          <w:p w14:paraId="5248A510" w14:textId="267D0D05" w:rsidR="00E62352" w:rsidRPr="001E3ACF" w:rsidRDefault="004B1D67" w:rsidP="00687E9E">
            <w:pPr>
              <w:pStyle w:val="a3"/>
              <w:widowControl w:val="0"/>
              <w:spacing w:before="0" w:beforeAutospacing="0" w:after="0" w:afterAutospacing="0" w:line="360" w:lineRule="exact"/>
              <w:ind w:leftChars="155" w:left="373" w:hanging="1"/>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Maintenance and management of main equipment in the Chemical Materials Building, including elevators, emergency generators, central air conditioning systems, chillers, fire safety systems, substations, and high/low voltage power stations (including power outage control and management).</w:t>
            </w:r>
          </w:p>
          <w:p w14:paraId="47F13A64" w14:textId="6A99C0FC" w:rsidR="00E62352" w:rsidRPr="001E3ACF" w:rsidRDefault="004B1D67" w:rsidP="00E62352">
            <w:pPr>
              <w:pStyle w:val="a3"/>
              <w:widowControl w:val="0"/>
              <w:numPr>
                <w:ilvl w:val="0"/>
                <w:numId w:val="4"/>
              </w:numPr>
              <w:spacing w:before="0" w:beforeAutospacing="0" w:after="0" w:afterAutospacing="0" w:line="360" w:lineRule="exact"/>
              <w:ind w:left="317" w:hanging="317"/>
              <w:jc w:val="both"/>
              <w:rPr>
                <w:rFonts w:ascii="Times New Roman" w:eastAsia="標楷體" w:hAnsi="Times New Roman" w:cs="Times New Roman"/>
                <w:sz w:val="26"/>
                <w:szCs w:val="26"/>
              </w:rPr>
            </w:pPr>
            <w:r w:rsidRPr="004B1D67">
              <w:rPr>
                <w:rFonts w:ascii="Times New Roman" w:eastAsia="標楷體" w:hAnsi="Times New Roman" w:cs="Times New Roman"/>
                <w:sz w:val="26"/>
                <w:szCs w:val="26"/>
              </w:rPr>
              <w:t>Administrative Tasks</w:t>
            </w:r>
            <w:r>
              <w:rPr>
                <w:rFonts w:ascii="Times New Roman" w:eastAsia="標楷體" w:hAnsi="Times New Roman" w:cs="Times New Roman" w:hint="eastAsia"/>
                <w:sz w:val="26"/>
                <w:szCs w:val="26"/>
              </w:rPr>
              <w:t xml:space="preserve"> </w:t>
            </w:r>
          </w:p>
          <w:p w14:paraId="58CDF208" w14:textId="77777777" w:rsidR="004B1D67" w:rsidRPr="004B1D67" w:rsidRDefault="004B1D67" w:rsidP="004B1D67">
            <w:pPr>
              <w:spacing w:line="360" w:lineRule="exact"/>
              <w:ind w:leftChars="132" w:left="317"/>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Handling mail</w:t>
            </w:r>
          </w:p>
          <w:p w14:paraId="6FCAFD7C" w14:textId="77777777" w:rsidR="004B1D67" w:rsidRPr="004B1D67" w:rsidRDefault="004B1D67" w:rsidP="004B1D67">
            <w:pPr>
              <w:spacing w:line="360" w:lineRule="exact"/>
              <w:ind w:leftChars="132" w:left="317"/>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Managing keys for certain public spaces</w:t>
            </w:r>
          </w:p>
          <w:p w14:paraId="596B836B" w14:textId="77777777" w:rsidR="004B1D67" w:rsidRPr="004B1D67" w:rsidRDefault="004B1D67" w:rsidP="004B1D67">
            <w:pPr>
              <w:spacing w:line="360" w:lineRule="exact"/>
              <w:ind w:leftChars="132" w:left="317"/>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Processing vehicle permits</w:t>
            </w:r>
          </w:p>
          <w:p w14:paraId="0C59F788" w14:textId="0C9D8600" w:rsidR="00E62352" w:rsidRPr="001E3ACF" w:rsidRDefault="004B1D67" w:rsidP="004B1D67">
            <w:pPr>
              <w:spacing w:line="360" w:lineRule="exact"/>
              <w:ind w:leftChars="132" w:left="317"/>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Distribution of staff gift vouchers</w:t>
            </w:r>
            <w:r>
              <w:rPr>
                <w:rFonts w:ascii="Times New Roman" w:eastAsia="標楷體" w:hAnsi="Times New Roman" w:cs="Times New Roman" w:hint="eastAsia"/>
                <w:color w:val="000000"/>
                <w:sz w:val="26"/>
                <w:szCs w:val="26"/>
              </w:rPr>
              <w:t xml:space="preserve"> </w:t>
            </w:r>
          </w:p>
          <w:p w14:paraId="7279D0C7" w14:textId="467E4344" w:rsidR="00E62352" w:rsidRPr="001E3ACF" w:rsidRDefault="004B1D67" w:rsidP="00E62352">
            <w:pPr>
              <w:pStyle w:val="a3"/>
              <w:widowControl w:val="0"/>
              <w:numPr>
                <w:ilvl w:val="0"/>
                <w:numId w:val="4"/>
              </w:numPr>
              <w:spacing w:before="0" w:beforeAutospacing="0" w:after="0" w:afterAutospacing="0" w:line="360" w:lineRule="exact"/>
              <w:ind w:left="317" w:hanging="317"/>
              <w:jc w:val="both"/>
              <w:rPr>
                <w:rFonts w:ascii="Times New Roman" w:eastAsia="標楷體" w:hAnsi="Times New Roman" w:cs="Times New Roman"/>
                <w:sz w:val="26"/>
                <w:szCs w:val="26"/>
              </w:rPr>
            </w:pPr>
            <w:r w:rsidRPr="004B1D67">
              <w:rPr>
                <w:rFonts w:ascii="Times New Roman" w:eastAsia="標楷體" w:hAnsi="Times New Roman" w:cs="Times New Roman"/>
                <w:color w:val="000000"/>
                <w:sz w:val="26"/>
                <w:szCs w:val="26"/>
              </w:rPr>
              <w:t>Access Control Management</w:t>
            </w:r>
          </w:p>
          <w:p w14:paraId="464B6139" w14:textId="6929C8E0" w:rsidR="00E62352" w:rsidRPr="001E3ACF" w:rsidRDefault="004B1D67" w:rsidP="00E62352">
            <w:pPr>
              <w:pStyle w:val="a3"/>
              <w:widowControl w:val="0"/>
              <w:numPr>
                <w:ilvl w:val="0"/>
                <w:numId w:val="4"/>
              </w:numPr>
              <w:spacing w:before="0" w:beforeAutospacing="0" w:after="0" w:afterAutospacing="0" w:line="360" w:lineRule="exact"/>
              <w:ind w:left="317" w:hanging="317"/>
              <w:jc w:val="both"/>
              <w:rPr>
                <w:rFonts w:ascii="Times New Roman" w:eastAsia="標楷體" w:hAnsi="Times New Roman" w:cs="Times New Roman"/>
                <w:sz w:val="26"/>
                <w:szCs w:val="26"/>
              </w:rPr>
            </w:pPr>
            <w:r w:rsidRPr="004B1D67">
              <w:rPr>
                <w:rFonts w:ascii="Times New Roman" w:eastAsia="標楷體" w:hAnsi="Times New Roman" w:cs="Times New Roman"/>
                <w:sz w:val="26"/>
                <w:szCs w:val="26"/>
              </w:rPr>
              <w:t>Environmental Maintenance</w:t>
            </w:r>
            <w:r>
              <w:rPr>
                <w:rFonts w:ascii="Times New Roman" w:eastAsia="標楷體" w:hAnsi="Times New Roman" w:cs="Times New Roman" w:hint="eastAsia"/>
                <w:sz w:val="26"/>
                <w:szCs w:val="26"/>
              </w:rPr>
              <w:t xml:space="preserve"> </w:t>
            </w:r>
          </w:p>
          <w:p w14:paraId="23B9433E" w14:textId="77777777" w:rsidR="004B1D67" w:rsidRPr="004B1D67" w:rsidRDefault="004B1D67" w:rsidP="004B1D67">
            <w:pPr>
              <w:pStyle w:val="a3"/>
              <w:widowControl w:val="0"/>
              <w:numPr>
                <w:ilvl w:val="0"/>
                <w:numId w:val="6"/>
              </w:numPr>
              <w:spacing w:line="360" w:lineRule="exact"/>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Managing cleanliness and hygiene in department buildings.</w:t>
            </w:r>
          </w:p>
          <w:p w14:paraId="15557213" w14:textId="77777777" w:rsidR="004B1D67" w:rsidRPr="004B1D67" w:rsidRDefault="004B1D67" w:rsidP="004B1D67">
            <w:pPr>
              <w:pStyle w:val="a3"/>
              <w:widowControl w:val="0"/>
              <w:numPr>
                <w:ilvl w:val="0"/>
                <w:numId w:val="6"/>
              </w:numPr>
              <w:spacing w:line="360" w:lineRule="exact"/>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Landscaping and beautification management.</w:t>
            </w:r>
          </w:p>
          <w:p w14:paraId="0A06007F" w14:textId="77777777" w:rsidR="004B1D67" w:rsidRPr="004B1D67" w:rsidRDefault="004B1D67" w:rsidP="004B1D67">
            <w:pPr>
              <w:pStyle w:val="a3"/>
              <w:widowControl w:val="0"/>
              <w:numPr>
                <w:ilvl w:val="0"/>
                <w:numId w:val="6"/>
              </w:numPr>
              <w:spacing w:line="360" w:lineRule="exact"/>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Septic tank pumping for department buildings.</w:t>
            </w:r>
          </w:p>
          <w:p w14:paraId="234DC774" w14:textId="77777777" w:rsidR="004B1D67" w:rsidRPr="004B1D67" w:rsidRDefault="004B1D67" w:rsidP="004B1D67">
            <w:pPr>
              <w:pStyle w:val="a3"/>
              <w:widowControl w:val="0"/>
              <w:numPr>
                <w:ilvl w:val="0"/>
                <w:numId w:val="6"/>
              </w:numPr>
              <w:spacing w:line="360" w:lineRule="exact"/>
              <w:jc w:val="both"/>
              <w:rPr>
                <w:rFonts w:ascii="Times New Roman" w:eastAsia="標楷體" w:hAnsi="Times New Roman" w:cs="Times New Roman"/>
                <w:color w:val="000000"/>
                <w:sz w:val="26"/>
                <w:szCs w:val="26"/>
              </w:rPr>
            </w:pPr>
            <w:r w:rsidRPr="004B1D67">
              <w:rPr>
                <w:rFonts w:ascii="Times New Roman" w:eastAsia="標楷體" w:hAnsi="Times New Roman" w:cs="Times New Roman"/>
                <w:color w:val="000000"/>
                <w:sz w:val="26"/>
                <w:szCs w:val="26"/>
              </w:rPr>
              <w:t>Cleaning department water tanks.</w:t>
            </w:r>
          </w:p>
          <w:p w14:paraId="3D44A5E8" w14:textId="79E97345" w:rsidR="00E62352" w:rsidRPr="001E3ACF" w:rsidRDefault="004B1D67" w:rsidP="004B1D67">
            <w:pPr>
              <w:pStyle w:val="a3"/>
              <w:widowControl w:val="0"/>
              <w:numPr>
                <w:ilvl w:val="0"/>
                <w:numId w:val="6"/>
              </w:numPr>
              <w:spacing w:before="0" w:beforeAutospacing="0" w:after="0" w:afterAutospacing="0" w:line="360" w:lineRule="exact"/>
              <w:jc w:val="both"/>
              <w:rPr>
                <w:rFonts w:ascii="Times New Roman" w:eastAsia="標楷體" w:hAnsi="Times New Roman" w:cs="Times New Roman"/>
                <w:sz w:val="26"/>
                <w:szCs w:val="26"/>
              </w:rPr>
            </w:pPr>
            <w:r w:rsidRPr="004B1D67">
              <w:rPr>
                <w:rFonts w:ascii="Times New Roman" w:eastAsia="標楷體" w:hAnsi="Times New Roman" w:cs="Times New Roman"/>
                <w:color w:val="000000"/>
                <w:sz w:val="26"/>
                <w:szCs w:val="26"/>
              </w:rPr>
              <w:t>Supervising and assisting with garbage sorting and disposal.</w:t>
            </w:r>
          </w:p>
          <w:p w14:paraId="5FE7DD53" w14:textId="0D0E91C8" w:rsidR="004B1D67" w:rsidRPr="004B1D67" w:rsidRDefault="004B1D67" w:rsidP="004B1D67">
            <w:pPr>
              <w:pStyle w:val="a3"/>
              <w:widowControl w:val="0"/>
              <w:numPr>
                <w:ilvl w:val="0"/>
                <w:numId w:val="4"/>
              </w:numPr>
              <w:spacing w:line="360" w:lineRule="exact"/>
              <w:jc w:val="both"/>
              <w:rPr>
                <w:rFonts w:ascii="Times New Roman" w:eastAsia="標楷體" w:hAnsi="Times New Roman" w:cs="Times New Roman" w:hint="eastAsia"/>
                <w:sz w:val="26"/>
                <w:szCs w:val="26"/>
              </w:rPr>
            </w:pPr>
            <w:r w:rsidRPr="004B1D67">
              <w:rPr>
                <w:rFonts w:ascii="Times New Roman" w:eastAsia="標楷體" w:hAnsi="Times New Roman" w:cs="Times New Roman"/>
                <w:sz w:val="26"/>
                <w:szCs w:val="26"/>
              </w:rPr>
              <w:t>Work-Study Student Scheduling and Management:</w:t>
            </w:r>
          </w:p>
          <w:p w14:paraId="156A898C" w14:textId="51BB4651" w:rsidR="004B1D67" w:rsidRPr="004B1D67" w:rsidRDefault="004B1D67" w:rsidP="004B1D67">
            <w:pPr>
              <w:pStyle w:val="a3"/>
              <w:widowControl w:val="0"/>
              <w:numPr>
                <w:ilvl w:val="0"/>
                <w:numId w:val="4"/>
              </w:numPr>
              <w:spacing w:line="360" w:lineRule="exact"/>
              <w:jc w:val="both"/>
              <w:rPr>
                <w:rFonts w:ascii="Times New Roman" w:eastAsia="標楷體" w:hAnsi="Times New Roman" w:cs="Times New Roman" w:hint="eastAsia"/>
                <w:sz w:val="26"/>
                <w:szCs w:val="26"/>
              </w:rPr>
            </w:pPr>
            <w:r w:rsidRPr="004B1D67">
              <w:rPr>
                <w:rFonts w:ascii="Times New Roman" w:eastAsia="標楷體" w:hAnsi="Times New Roman" w:cs="Times New Roman"/>
                <w:sz w:val="26"/>
                <w:szCs w:val="26"/>
              </w:rPr>
              <w:t>Labor Education Program Planning:</w:t>
            </w:r>
          </w:p>
          <w:p w14:paraId="743F0C33" w14:textId="45C9E71B" w:rsidR="00E62352" w:rsidRPr="004B1D67" w:rsidRDefault="004B1D67" w:rsidP="00687E9E">
            <w:pPr>
              <w:pStyle w:val="a3"/>
              <w:widowControl w:val="0"/>
              <w:numPr>
                <w:ilvl w:val="0"/>
                <w:numId w:val="4"/>
              </w:numPr>
              <w:spacing w:before="0" w:beforeAutospacing="0" w:after="0" w:afterAutospacing="0" w:line="360" w:lineRule="exact"/>
              <w:jc w:val="both"/>
              <w:rPr>
                <w:rFonts w:ascii="Times New Roman" w:eastAsia="標楷體" w:hAnsi="Times New Roman" w:cs="Times New Roman" w:hint="eastAsia"/>
                <w:sz w:val="26"/>
                <w:szCs w:val="26"/>
              </w:rPr>
            </w:pPr>
            <w:r w:rsidRPr="004B1D67">
              <w:rPr>
                <w:rFonts w:ascii="Times New Roman" w:eastAsia="標楷體" w:hAnsi="Times New Roman" w:cs="Times New Roman"/>
                <w:sz w:val="26"/>
                <w:szCs w:val="26"/>
              </w:rPr>
              <w:t>Other Assigned Tasks</w:t>
            </w:r>
            <w:r>
              <w:rPr>
                <w:rFonts w:ascii="Times New Roman" w:eastAsia="標楷體" w:hAnsi="Times New Roman" w:cs="Times New Roman" w:hint="eastAsia"/>
                <w:color w:val="000000"/>
                <w:sz w:val="26"/>
                <w:szCs w:val="26"/>
              </w:rPr>
              <w:t xml:space="preserve"> </w:t>
            </w:r>
          </w:p>
        </w:tc>
        <w:tc>
          <w:tcPr>
            <w:tcW w:w="3114" w:type="dxa"/>
            <w:tcBorders>
              <w:top w:val="single" w:sz="8" w:space="0" w:color="auto"/>
              <w:left w:val="single" w:sz="8" w:space="0" w:color="auto"/>
              <w:bottom w:val="single" w:sz="8" w:space="0" w:color="auto"/>
              <w:right w:val="single" w:sz="8" w:space="0" w:color="auto"/>
            </w:tcBorders>
          </w:tcPr>
          <w:p w14:paraId="31C3EDC6" w14:textId="77777777" w:rsidR="00E62352" w:rsidRPr="001E3ACF" w:rsidRDefault="00E62352" w:rsidP="00687E9E">
            <w:pPr>
              <w:spacing w:line="360" w:lineRule="exact"/>
              <w:jc w:val="center"/>
              <w:rPr>
                <w:rFonts w:ascii="Times New Roman" w:eastAsia="標楷體" w:hAnsi="Times New Roman" w:cs="Times New Roman"/>
                <w:sz w:val="26"/>
                <w:szCs w:val="26"/>
              </w:rPr>
            </w:pPr>
          </w:p>
          <w:p w14:paraId="4485987A" w14:textId="35104011" w:rsidR="00F03A8F" w:rsidRPr="001E3ACF" w:rsidRDefault="00F03A8F" w:rsidP="00F03A8F">
            <w:pPr>
              <w:spacing w:line="360" w:lineRule="exact"/>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w:t>
            </w:r>
            <w:r w:rsidR="00C2337D" w:rsidRPr="001E3ACF">
              <w:rPr>
                <w:rFonts w:ascii="標楷體" w:eastAsia="標楷體" w:hAnsi="標楷體" w:cs="Times New Roman" w:hint="eastAsia"/>
                <w:color w:val="000000"/>
                <w:sz w:val="32"/>
                <w:szCs w:val="32"/>
              </w:rPr>
              <w:t xml:space="preserve">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w:t>
            </w:r>
          </w:p>
          <w:p w14:paraId="5437481A" w14:textId="77777777" w:rsidR="00C2337D" w:rsidRPr="001E3ACF" w:rsidRDefault="00C2337D" w:rsidP="00F03A8F">
            <w:pPr>
              <w:spacing w:line="360" w:lineRule="exact"/>
              <w:rPr>
                <w:rFonts w:ascii="Times New Roman" w:eastAsia="標楷體" w:hAnsi="Times New Roman" w:cs="Times New Roman"/>
                <w:sz w:val="32"/>
                <w:szCs w:val="32"/>
              </w:rPr>
            </w:pPr>
          </w:p>
          <w:p w14:paraId="67D5E7BB" w14:textId="77777777" w:rsidR="00C2337D" w:rsidRPr="001E3ACF" w:rsidRDefault="00C2337D" w:rsidP="00F03A8F">
            <w:pPr>
              <w:spacing w:line="360" w:lineRule="exact"/>
              <w:rPr>
                <w:rFonts w:ascii="Times New Roman" w:eastAsia="標楷體" w:hAnsi="Times New Roman" w:cs="Times New Roman"/>
                <w:sz w:val="32"/>
                <w:szCs w:val="32"/>
              </w:rPr>
            </w:pPr>
          </w:p>
          <w:p w14:paraId="1427EC6B" w14:textId="77777777" w:rsidR="00C2337D" w:rsidRPr="001E3ACF" w:rsidRDefault="00C2337D" w:rsidP="00F03A8F">
            <w:pPr>
              <w:spacing w:line="360" w:lineRule="exact"/>
              <w:rPr>
                <w:rFonts w:ascii="Times New Roman" w:eastAsia="標楷體" w:hAnsi="Times New Roman" w:cs="Times New Roman"/>
                <w:sz w:val="32"/>
                <w:szCs w:val="32"/>
              </w:rPr>
            </w:pPr>
          </w:p>
          <w:p w14:paraId="5AA58588" w14:textId="77777777" w:rsidR="00C2337D" w:rsidRDefault="00C2337D" w:rsidP="00F03A8F">
            <w:pPr>
              <w:spacing w:line="360" w:lineRule="exact"/>
              <w:rPr>
                <w:rFonts w:ascii="Times New Roman" w:eastAsia="標楷體" w:hAnsi="Times New Roman" w:cs="Times New Roman"/>
                <w:sz w:val="32"/>
                <w:szCs w:val="32"/>
              </w:rPr>
            </w:pPr>
          </w:p>
          <w:p w14:paraId="13A8E53F" w14:textId="77777777" w:rsidR="00F85028" w:rsidRDefault="00F85028" w:rsidP="00F03A8F">
            <w:pPr>
              <w:spacing w:line="360" w:lineRule="exact"/>
              <w:rPr>
                <w:rFonts w:ascii="Times New Roman" w:eastAsia="標楷體" w:hAnsi="Times New Roman" w:cs="Times New Roman"/>
                <w:sz w:val="32"/>
                <w:szCs w:val="32"/>
              </w:rPr>
            </w:pPr>
          </w:p>
          <w:p w14:paraId="39FF01DE" w14:textId="77777777" w:rsidR="00F85028" w:rsidRPr="001E3ACF" w:rsidRDefault="00F85028" w:rsidP="00F03A8F">
            <w:pPr>
              <w:spacing w:line="360" w:lineRule="exact"/>
              <w:rPr>
                <w:rFonts w:ascii="Times New Roman" w:eastAsia="標楷體" w:hAnsi="Times New Roman" w:cs="Times New Roman" w:hint="eastAsia"/>
                <w:sz w:val="32"/>
                <w:szCs w:val="32"/>
              </w:rPr>
            </w:pPr>
          </w:p>
          <w:p w14:paraId="1B00A93F" w14:textId="4B76947B" w:rsidR="00C2337D" w:rsidRPr="001E3ACF" w:rsidRDefault="00C2337D" w:rsidP="00F03A8F">
            <w:pPr>
              <w:spacing w:line="360" w:lineRule="exact"/>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w:t>
            </w:r>
          </w:p>
          <w:p w14:paraId="03698C83" w14:textId="77777777" w:rsidR="00221E6A" w:rsidRPr="001E3ACF" w:rsidRDefault="00221E6A" w:rsidP="00F03A8F">
            <w:pPr>
              <w:spacing w:line="360" w:lineRule="exact"/>
              <w:rPr>
                <w:rFonts w:ascii="Times New Roman" w:eastAsia="標楷體" w:hAnsi="Times New Roman" w:cs="Times New Roman"/>
                <w:sz w:val="32"/>
                <w:szCs w:val="32"/>
              </w:rPr>
            </w:pPr>
          </w:p>
          <w:p w14:paraId="530B6F4D" w14:textId="77777777" w:rsidR="00221E6A" w:rsidRDefault="00221E6A" w:rsidP="00F03A8F">
            <w:pPr>
              <w:spacing w:line="360" w:lineRule="exact"/>
              <w:rPr>
                <w:rFonts w:ascii="Times New Roman" w:eastAsia="標楷體" w:hAnsi="Times New Roman" w:cs="Times New Roman"/>
                <w:sz w:val="32"/>
                <w:szCs w:val="32"/>
              </w:rPr>
            </w:pPr>
          </w:p>
          <w:p w14:paraId="15382481" w14:textId="77777777" w:rsidR="00F85028" w:rsidRDefault="00F85028" w:rsidP="00F03A8F">
            <w:pPr>
              <w:spacing w:line="360" w:lineRule="exact"/>
              <w:rPr>
                <w:rFonts w:ascii="Times New Roman" w:eastAsia="標楷體" w:hAnsi="Times New Roman" w:cs="Times New Roman"/>
                <w:sz w:val="32"/>
                <w:szCs w:val="32"/>
              </w:rPr>
            </w:pPr>
          </w:p>
          <w:p w14:paraId="313B68C2" w14:textId="77777777" w:rsidR="00F85028" w:rsidRDefault="00F85028" w:rsidP="00F03A8F">
            <w:pPr>
              <w:spacing w:line="360" w:lineRule="exact"/>
              <w:rPr>
                <w:rFonts w:ascii="Times New Roman" w:eastAsia="標楷體" w:hAnsi="Times New Roman" w:cs="Times New Roman"/>
                <w:sz w:val="32"/>
                <w:szCs w:val="32"/>
              </w:rPr>
            </w:pPr>
          </w:p>
          <w:p w14:paraId="47715222" w14:textId="77777777" w:rsidR="00F85028" w:rsidRDefault="00F85028" w:rsidP="00F03A8F">
            <w:pPr>
              <w:spacing w:line="360" w:lineRule="exact"/>
              <w:rPr>
                <w:rFonts w:ascii="Times New Roman" w:eastAsia="標楷體" w:hAnsi="Times New Roman" w:cs="Times New Roman"/>
                <w:sz w:val="32"/>
                <w:szCs w:val="32"/>
              </w:rPr>
            </w:pPr>
          </w:p>
          <w:p w14:paraId="5CD12067" w14:textId="77777777" w:rsidR="00F85028" w:rsidRPr="001E3ACF" w:rsidRDefault="00F85028" w:rsidP="00F03A8F">
            <w:pPr>
              <w:spacing w:line="360" w:lineRule="exact"/>
              <w:rPr>
                <w:rFonts w:ascii="Times New Roman" w:eastAsia="標楷體" w:hAnsi="Times New Roman" w:cs="Times New Roman" w:hint="eastAsia"/>
                <w:sz w:val="32"/>
                <w:szCs w:val="32"/>
              </w:rPr>
            </w:pPr>
          </w:p>
          <w:p w14:paraId="78B9BAEF" w14:textId="1F2B1764" w:rsidR="00221E6A" w:rsidRPr="001E3ACF" w:rsidRDefault="00221E6A" w:rsidP="00F03A8F">
            <w:pPr>
              <w:spacing w:line="360" w:lineRule="exact"/>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w:t>
            </w:r>
          </w:p>
          <w:p w14:paraId="08454B21" w14:textId="77777777" w:rsidR="00221E6A" w:rsidRPr="001E3ACF" w:rsidRDefault="00221E6A" w:rsidP="00F03A8F">
            <w:pPr>
              <w:spacing w:line="360" w:lineRule="exact"/>
              <w:rPr>
                <w:rFonts w:ascii="Times New Roman" w:eastAsia="標楷體" w:hAnsi="Times New Roman" w:cs="Times New Roman"/>
                <w:sz w:val="32"/>
                <w:szCs w:val="32"/>
              </w:rPr>
            </w:pPr>
          </w:p>
          <w:p w14:paraId="655FDE78" w14:textId="77777777" w:rsidR="00221E6A" w:rsidRDefault="00221E6A" w:rsidP="00F03A8F">
            <w:pPr>
              <w:spacing w:line="360" w:lineRule="exact"/>
              <w:rPr>
                <w:rFonts w:ascii="Times New Roman" w:eastAsia="標楷體" w:hAnsi="Times New Roman" w:cs="Times New Roman"/>
                <w:sz w:val="32"/>
                <w:szCs w:val="32"/>
              </w:rPr>
            </w:pPr>
          </w:p>
          <w:p w14:paraId="1FEB69F6" w14:textId="77777777" w:rsidR="00F85028" w:rsidRDefault="00F85028" w:rsidP="00F03A8F">
            <w:pPr>
              <w:spacing w:line="360" w:lineRule="exact"/>
              <w:rPr>
                <w:rFonts w:ascii="Times New Roman" w:eastAsia="標楷體" w:hAnsi="Times New Roman" w:cs="Times New Roman"/>
                <w:sz w:val="32"/>
                <w:szCs w:val="32"/>
              </w:rPr>
            </w:pPr>
          </w:p>
          <w:p w14:paraId="0F164109" w14:textId="77777777" w:rsidR="00F85028" w:rsidRPr="001E3ACF" w:rsidRDefault="00F85028" w:rsidP="00F03A8F">
            <w:pPr>
              <w:spacing w:line="360" w:lineRule="exact"/>
              <w:rPr>
                <w:rFonts w:ascii="Times New Roman" w:eastAsia="標楷體" w:hAnsi="Times New Roman" w:cs="Times New Roman" w:hint="eastAsia"/>
                <w:sz w:val="32"/>
                <w:szCs w:val="32"/>
              </w:rPr>
            </w:pPr>
          </w:p>
          <w:p w14:paraId="29E68540" w14:textId="532D0F99" w:rsidR="00221E6A" w:rsidRPr="001E3ACF" w:rsidRDefault="00221E6A" w:rsidP="00F03A8F">
            <w:pPr>
              <w:spacing w:line="360" w:lineRule="exact"/>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 xml:space="preserve"> □</w:t>
            </w:r>
          </w:p>
          <w:p w14:paraId="0B92B20F" w14:textId="02BC4A3C" w:rsidR="00221E6A" w:rsidRPr="001E3ACF" w:rsidRDefault="00221E6A" w:rsidP="00F03A8F">
            <w:pPr>
              <w:spacing w:line="360" w:lineRule="exact"/>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w:t>
            </w:r>
          </w:p>
          <w:p w14:paraId="15C599B5" w14:textId="77777777" w:rsidR="00221E6A" w:rsidRPr="001E3ACF" w:rsidRDefault="00221E6A" w:rsidP="00F03A8F">
            <w:pPr>
              <w:spacing w:line="360" w:lineRule="exact"/>
              <w:rPr>
                <w:rFonts w:ascii="Times New Roman" w:eastAsia="標楷體" w:hAnsi="Times New Roman" w:cs="Times New Roman"/>
                <w:sz w:val="32"/>
                <w:szCs w:val="32"/>
              </w:rPr>
            </w:pPr>
          </w:p>
          <w:p w14:paraId="58A66754" w14:textId="77777777" w:rsidR="00221E6A" w:rsidRPr="001E3ACF" w:rsidRDefault="00221E6A" w:rsidP="00F03A8F">
            <w:pPr>
              <w:spacing w:line="360" w:lineRule="exact"/>
              <w:rPr>
                <w:rFonts w:ascii="Times New Roman" w:eastAsia="標楷體" w:hAnsi="Times New Roman" w:cs="Times New Roman"/>
                <w:sz w:val="32"/>
                <w:szCs w:val="32"/>
              </w:rPr>
            </w:pPr>
          </w:p>
          <w:p w14:paraId="02D6F2A9" w14:textId="77777777" w:rsidR="00221E6A" w:rsidRPr="001E3ACF" w:rsidRDefault="00221E6A" w:rsidP="00F03A8F">
            <w:pPr>
              <w:spacing w:line="360" w:lineRule="exact"/>
              <w:rPr>
                <w:rFonts w:ascii="Times New Roman" w:eastAsia="標楷體" w:hAnsi="Times New Roman" w:cs="Times New Roman"/>
                <w:sz w:val="32"/>
                <w:szCs w:val="32"/>
              </w:rPr>
            </w:pPr>
          </w:p>
          <w:p w14:paraId="0A0E3D08" w14:textId="77777777" w:rsidR="004B1D67" w:rsidRDefault="004B1D67" w:rsidP="00F03A8F">
            <w:pPr>
              <w:spacing w:line="360" w:lineRule="exact"/>
              <w:rPr>
                <w:rFonts w:ascii="Times New Roman" w:eastAsia="標楷體" w:hAnsi="Times New Roman" w:cs="Times New Roman"/>
                <w:sz w:val="32"/>
                <w:szCs w:val="32"/>
              </w:rPr>
            </w:pPr>
          </w:p>
          <w:p w14:paraId="4CA65368" w14:textId="77777777" w:rsidR="00F85028" w:rsidRDefault="00F85028" w:rsidP="00F03A8F">
            <w:pPr>
              <w:spacing w:line="360" w:lineRule="exact"/>
              <w:rPr>
                <w:rFonts w:ascii="Times New Roman" w:eastAsia="標楷體" w:hAnsi="Times New Roman" w:cs="Times New Roman" w:hint="eastAsia"/>
                <w:sz w:val="32"/>
                <w:szCs w:val="32"/>
              </w:rPr>
            </w:pPr>
          </w:p>
          <w:p w14:paraId="6B9F8778" w14:textId="77777777" w:rsidR="004B1D67" w:rsidRDefault="004B1D67" w:rsidP="00F03A8F">
            <w:pPr>
              <w:spacing w:line="360" w:lineRule="exact"/>
              <w:rPr>
                <w:rFonts w:ascii="Times New Roman" w:eastAsia="標楷體" w:hAnsi="Times New Roman" w:cs="Times New Roman"/>
                <w:sz w:val="32"/>
                <w:szCs w:val="32"/>
              </w:rPr>
            </w:pPr>
          </w:p>
          <w:p w14:paraId="0AE31C97" w14:textId="77777777" w:rsidR="004B1D67" w:rsidRDefault="004B1D67" w:rsidP="00F03A8F">
            <w:pPr>
              <w:spacing w:line="360" w:lineRule="exact"/>
              <w:rPr>
                <w:rFonts w:ascii="Times New Roman" w:eastAsia="標楷體" w:hAnsi="Times New Roman" w:cs="Times New Roman"/>
                <w:sz w:val="32"/>
                <w:szCs w:val="32"/>
              </w:rPr>
            </w:pPr>
          </w:p>
          <w:p w14:paraId="54860A78" w14:textId="77777777" w:rsidR="004B1D67" w:rsidRDefault="004B1D67" w:rsidP="00F03A8F">
            <w:pPr>
              <w:spacing w:line="360" w:lineRule="exact"/>
              <w:rPr>
                <w:rFonts w:ascii="Times New Roman" w:eastAsia="標楷體" w:hAnsi="Times New Roman" w:cs="Times New Roman"/>
                <w:sz w:val="32"/>
                <w:szCs w:val="32"/>
              </w:rPr>
            </w:pPr>
          </w:p>
          <w:p w14:paraId="51A88DD5" w14:textId="77777777" w:rsidR="004B1D67" w:rsidRPr="001E3ACF" w:rsidRDefault="004B1D67" w:rsidP="00F03A8F">
            <w:pPr>
              <w:spacing w:line="360" w:lineRule="exact"/>
              <w:rPr>
                <w:rFonts w:ascii="Times New Roman" w:eastAsia="標楷體" w:hAnsi="Times New Roman" w:cs="Times New Roman" w:hint="eastAsia"/>
                <w:sz w:val="32"/>
                <w:szCs w:val="32"/>
              </w:rPr>
            </w:pPr>
          </w:p>
          <w:p w14:paraId="5175226E" w14:textId="095D6E9B" w:rsidR="00221E6A" w:rsidRPr="001E3ACF" w:rsidRDefault="00221E6A" w:rsidP="00F03A8F">
            <w:pPr>
              <w:spacing w:line="360" w:lineRule="exact"/>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w:t>
            </w:r>
          </w:p>
          <w:p w14:paraId="15B6C113" w14:textId="0C78979F" w:rsidR="00221E6A" w:rsidRPr="001E3ACF" w:rsidRDefault="00221E6A" w:rsidP="00F03A8F">
            <w:pPr>
              <w:spacing w:line="360" w:lineRule="exact"/>
              <w:rPr>
                <w:rFonts w:ascii="標楷體" w:eastAsia="標楷體" w:hAnsi="標楷體" w:cs="Times New Roman"/>
                <w:color w:val="000000"/>
                <w:sz w:val="32"/>
                <w:szCs w:val="32"/>
              </w:rPr>
            </w:pPr>
            <w:r w:rsidRPr="001E3ACF">
              <w:rPr>
                <w:rFonts w:ascii="標楷體" w:eastAsia="標楷體" w:hAnsi="標楷體" w:cs="Times New Roman" w:hint="eastAsia"/>
                <w:color w:val="000000"/>
                <w:sz w:val="32"/>
                <w:szCs w:val="32"/>
              </w:rPr>
              <w:t xml:space="preserve">□  □  □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w:t>
            </w:r>
          </w:p>
          <w:p w14:paraId="1F19AF4D" w14:textId="6068F17C" w:rsidR="00221E6A" w:rsidRPr="001E3ACF" w:rsidRDefault="00221E6A" w:rsidP="00F03A8F">
            <w:pPr>
              <w:spacing w:line="360" w:lineRule="exact"/>
              <w:rPr>
                <w:rFonts w:ascii="Times New Roman" w:eastAsia="標楷體" w:hAnsi="Times New Roman" w:cs="Times New Roman"/>
                <w:sz w:val="32"/>
                <w:szCs w:val="32"/>
              </w:rPr>
            </w:pPr>
            <w:r w:rsidRPr="001E3ACF">
              <w:rPr>
                <w:rFonts w:ascii="標楷體" w:eastAsia="標楷體" w:hAnsi="標楷體" w:cs="Times New Roman" w:hint="eastAsia"/>
                <w:color w:val="000000"/>
                <w:sz w:val="32"/>
                <w:szCs w:val="32"/>
              </w:rPr>
              <w:t xml:space="preserve">□  □  □   </w:t>
            </w:r>
            <w:r w:rsidR="004B1D67">
              <w:rPr>
                <w:rFonts w:ascii="標楷體" w:eastAsia="標楷體" w:hAnsi="標楷體" w:cs="Times New Roman" w:hint="eastAsia"/>
                <w:color w:val="000000"/>
                <w:sz w:val="32"/>
                <w:szCs w:val="32"/>
              </w:rPr>
              <w:t xml:space="preserve"> </w:t>
            </w:r>
            <w:r w:rsidRPr="001E3ACF">
              <w:rPr>
                <w:rFonts w:ascii="標楷體" w:eastAsia="標楷體" w:hAnsi="標楷體" w:cs="Times New Roman" w:hint="eastAsia"/>
                <w:color w:val="000000"/>
                <w:sz w:val="32"/>
                <w:szCs w:val="32"/>
              </w:rPr>
              <w:t>□</w:t>
            </w:r>
          </w:p>
        </w:tc>
      </w:tr>
      <w:tr w:rsidR="00F03A8F" w:rsidRPr="001E3ACF" w14:paraId="57B0141D" w14:textId="77777777" w:rsidTr="004B1D67">
        <w:trPr>
          <w:trHeight w:val="1604"/>
        </w:trPr>
        <w:tc>
          <w:tcPr>
            <w:tcW w:w="1353" w:type="dxa"/>
            <w:tcBorders>
              <w:top w:val="single" w:sz="8" w:space="0" w:color="auto"/>
              <w:left w:val="single" w:sz="8" w:space="0" w:color="auto"/>
              <w:bottom w:val="single" w:sz="8" w:space="0" w:color="auto"/>
              <w:right w:val="single" w:sz="8" w:space="0" w:color="auto"/>
            </w:tcBorders>
            <w:vAlign w:val="center"/>
          </w:tcPr>
          <w:p w14:paraId="7F20D465" w14:textId="3FCF485A" w:rsidR="00F03A8F" w:rsidRPr="001E3ACF" w:rsidRDefault="004B1D67" w:rsidP="00F03A8F">
            <w:pPr>
              <w:spacing w:line="360" w:lineRule="exact"/>
              <w:jc w:val="center"/>
              <w:rPr>
                <w:rFonts w:ascii="Times New Roman" w:eastAsia="標楷體" w:hAnsi="Times New Roman" w:cs="Times New Roman"/>
                <w:sz w:val="26"/>
                <w:szCs w:val="26"/>
              </w:rPr>
            </w:pPr>
            <w:r w:rsidRPr="004B1D67">
              <w:rPr>
                <w:rFonts w:ascii="Times New Roman" w:eastAsia="標楷體" w:hAnsi="Times New Roman" w:cs="Times New Roman"/>
                <w:color w:val="000000"/>
                <w:sz w:val="26"/>
                <w:szCs w:val="26"/>
              </w:rPr>
              <w:lastRenderedPageBreak/>
              <w:t>Total Score</w:t>
            </w:r>
          </w:p>
        </w:tc>
        <w:tc>
          <w:tcPr>
            <w:tcW w:w="9127" w:type="dxa"/>
            <w:gridSpan w:val="2"/>
            <w:tcBorders>
              <w:top w:val="single" w:sz="8" w:space="0" w:color="auto"/>
              <w:left w:val="single" w:sz="8" w:space="0" w:color="auto"/>
              <w:bottom w:val="single" w:sz="8" w:space="0" w:color="auto"/>
              <w:right w:val="single" w:sz="8" w:space="0" w:color="auto"/>
            </w:tcBorders>
            <w:vAlign w:val="center"/>
          </w:tcPr>
          <w:p w14:paraId="29811284" w14:textId="77777777" w:rsidR="00F03A8F" w:rsidRPr="001E3ACF" w:rsidRDefault="00F03A8F" w:rsidP="00F03A8F">
            <w:pPr>
              <w:spacing w:line="360" w:lineRule="exact"/>
              <w:jc w:val="both"/>
              <w:rPr>
                <w:rFonts w:ascii="Times New Roman" w:eastAsia="標楷體" w:hAnsi="Times New Roman" w:cs="Times New Roman"/>
                <w:sz w:val="26"/>
                <w:szCs w:val="26"/>
              </w:rPr>
            </w:pPr>
          </w:p>
        </w:tc>
      </w:tr>
    </w:tbl>
    <w:p w14:paraId="1900854A" w14:textId="77777777" w:rsidR="00E62352" w:rsidRPr="001E3ACF" w:rsidRDefault="00E62352" w:rsidP="00E62352">
      <w:pPr>
        <w:autoSpaceDE w:val="0"/>
        <w:autoSpaceDN w:val="0"/>
        <w:adjustRightInd w:val="0"/>
        <w:rPr>
          <w:rFonts w:ascii="Times New Roman" w:eastAsia="標楷體" w:hAnsi="Times New Roman" w:cs="Times New Roman"/>
          <w:color w:val="000000"/>
          <w:sz w:val="26"/>
          <w:szCs w:val="26"/>
        </w:rPr>
      </w:pPr>
    </w:p>
    <w:p w14:paraId="440618D0" w14:textId="77777777" w:rsidR="00E62352" w:rsidRPr="001E3ACF" w:rsidRDefault="00E62352" w:rsidP="00E62352">
      <w:pPr>
        <w:jc w:val="both"/>
        <w:rPr>
          <w:rFonts w:ascii="Times New Roman" w:eastAsia="標楷體" w:hAnsi="Times New Roman" w:cs="Times New Roman"/>
          <w:color w:val="000000"/>
          <w:sz w:val="26"/>
          <w:szCs w:val="26"/>
        </w:rPr>
      </w:pPr>
      <w:r w:rsidRPr="001E3ACF">
        <w:rPr>
          <w:rFonts w:ascii="Times New Roman" w:eastAsia="標楷體" w:hAnsi="Times New Roman" w:cs="Times New Roman"/>
          <w:color w:val="000000"/>
          <w:sz w:val="26"/>
          <w:szCs w:val="26"/>
        </w:rPr>
        <w:br w:type="page"/>
      </w:r>
    </w:p>
    <w:tbl>
      <w:tblPr>
        <w:tblpPr w:leftFromText="180" w:rightFromText="180" w:vertAnchor="page" w:horzAnchor="margin" w:tblpXSpec="center" w:tblpY="1619"/>
        <w:tblW w:w="10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244"/>
        <w:gridCol w:w="2160"/>
        <w:gridCol w:w="900"/>
        <w:gridCol w:w="804"/>
      </w:tblGrid>
      <w:tr w:rsidR="00E62352" w:rsidRPr="00A528D5" w14:paraId="3977D925" w14:textId="77777777" w:rsidTr="00687E9E">
        <w:trPr>
          <w:cantSplit/>
          <w:trHeight w:val="1939"/>
        </w:trPr>
        <w:tc>
          <w:tcPr>
            <w:tcW w:w="6244" w:type="dxa"/>
            <w:vMerge w:val="restart"/>
            <w:textDirection w:val="tbRlV"/>
          </w:tcPr>
          <w:p w14:paraId="38F2AE7E" w14:textId="63999AFE" w:rsidR="00E62352" w:rsidRPr="00A528D5" w:rsidRDefault="00E62352" w:rsidP="00687E9E">
            <w:pPr>
              <w:ind w:left="113" w:right="113"/>
              <w:rPr>
                <w:rFonts w:ascii="Times New Roman" w:eastAsia="標楷體" w:hAnsi="Times New Roman" w:cs="Times New Roman"/>
                <w:color w:val="000000"/>
                <w:sz w:val="28"/>
              </w:rPr>
            </w:pPr>
            <w:r w:rsidRPr="00A528D5">
              <w:rPr>
                <w:rFonts w:ascii="Times New Roman" w:eastAsia="標楷體" w:hAnsi="Times New Roman" w:cs="Times New Roman"/>
                <w:color w:val="000000"/>
                <w:sz w:val="28"/>
              </w:rPr>
              <w:lastRenderedPageBreak/>
              <w:t xml:space="preserve">    </w:t>
            </w:r>
            <w:r w:rsidR="00F85028" w:rsidRPr="00A528D5">
              <w:rPr>
                <w:rFonts w:ascii="Times New Roman" w:eastAsia="標楷體" w:hAnsi="Times New Roman" w:cs="Times New Roman"/>
                <w:color w:val="000000"/>
                <w:sz w:val="28"/>
              </w:rPr>
              <w:t>The evaluation results on the right were processed based on the resolution of the departmental meeting held on</w:t>
            </w:r>
            <w:r w:rsidRPr="00A528D5">
              <w:rPr>
                <w:rFonts w:ascii="Times New Roman" w:eastAsia="標楷體" w:hAnsi="Times New Roman" w:cs="Times New Roman"/>
                <w:color w:val="000000"/>
                <w:sz w:val="28"/>
              </w:rPr>
              <w:t xml:space="preserve">     </w:t>
            </w:r>
            <w:r w:rsidR="00F85028" w:rsidRPr="00A528D5">
              <w:rPr>
                <w:rFonts w:ascii="Times New Roman" w:eastAsia="標楷體" w:hAnsi="Times New Roman" w:cs="Times New Roman"/>
                <w:color w:val="000000"/>
                <w:sz w:val="28"/>
              </w:rPr>
              <w:t>Year</w:t>
            </w:r>
            <w:r w:rsidRPr="00A528D5">
              <w:rPr>
                <w:rFonts w:ascii="Times New Roman" w:eastAsia="標楷體" w:hAnsi="Times New Roman" w:cs="Times New Roman"/>
                <w:color w:val="000000"/>
                <w:sz w:val="28"/>
              </w:rPr>
              <w:t xml:space="preserve">     </w:t>
            </w:r>
            <w:r w:rsidR="00F85028" w:rsidRPr="00A528D5">
              <w:rPr>
                <w:rFonts w:ascii="Times New Roman" w:eastAsia="標楷體" w:hAnsi="Times New Roman" w:cs="Times New Roman"/>
                <w:color w:val="000000"/>
                <w:sz w:val="28"/>
              </w:rPr>
              <w:t>Month</w:t>
            </w:r>
            <w:r w:rsidRPr="00A528D5">
              <w:rPr>
                <w:rFonts w:ascii="Times New Roman" w:eastAsia="標楷體" w:hAnsi="Times New Roman" w:cs="Times New Roman"/>
                <w:color w:val="000000"/>
                <w:sz w:val="28"/>
              </w:rPr>
              <w:t xml:space="preserve">     </w:t>
            </w:r>
            <w:r w:rsidR="00F85028" w:rsidRPr="00A528D5">
              <w:rPr>
                <w:rFonts w:ascii="Times New Roman" w:eastAsia="標楷體" w:hAnsi="Times New Roman" w:cs="Times New Roman"/>
                <w:color w:val="000000"/>
                <w:sz w:val="28"/>
              </w:rPr>
              <w:t>Day</w:t>
            </w:r>
          </w:p>
          <w:p w14:paraId="5C5CFD80" w14:textId="77777777" w:rsidR="00E62352" w:rsidRPr="00A528D5" w:rsidRDefault="00E62352" w:rsidP="00687E9E">
            <w:pPr>
              <w:ind w:left="113" w:right="113"/>
              <w:rPr>
                <w:rFonts w:ascii="Times New Roman" w:eastAsia="標楷體" w:hAnsi="Times New Roman" w:cs="Times New Roman"/>
                <w:color w:val="000000"/>
                <w:sz w:val="36"/>
              </w:rPr>
            </w:pPr>
            <w:r w:rsidRPr="00A528D5">
              <w:rPr>
                <w:rFonts w:ascii="Times New Roman" w:eastAsia="標楷體" w:hAnsi="Times New Roman" w:cs="Times New Roman"/>
                <w:color w:val="000000"/>
                <w:sz w:val="28"/>
              </w:rPr>
              <w:t xml:space="preserve">       </w:t>
            </w:r>
            <w:r w:rsidRPr="00A528D5">
              <w:rPr>
                <w:rFonts w:ascii="Times New Roman" w:eastAsia="標楷體" w:hAnsi="Times New Roman" w:cs="Times New Roman"/>
                <w:color w:val="000000"/>
                <w:sz w:val="36"/>
              </w:rPr>
              <w:t>右通知</w:t>
            </w:r>
          </w:p>
          <w:p w14:paraId="76760E42" w14:textId="77777777" w:rsidR="00E62352" w:rsidRPr="00A528D5" w:rsidRDefault="00E62352" w:rsidP="00687E9E">
            <w:pPr>
              <w:ind w:left="113" w:right="113"/>
              <w:rPr>
                <w:rFonts w:ascii="Times New Roman" w:eastAsia="標楷體" w:hAnsi="Times New Roman" w:cs="Times New Roman"/>
                <w:color w:val="000000"/>
                <w:sz w:val="36"/>
              </w:rPr>
            </w:pPr>
          </w:p>
          <w:p w14:paraId="2A0DF65C" w14:textId="5E8139F6" w:rsidR="00E62352" w:rsidRPr="00A528D5" w:rsidRDefault="00E62352" w:rsidP="00687E9E">
            <w:pPr>
              <w:ind w:left="113" w:right="113"/>
              <w:rPr>
                <w:rFonts w:ascii="Times New Roman" w:eastAsia="標楷體" w:hAnsi="Times New Roman" w:cs="Times New Roman"/>
                <w:color w:val="000000"/>
                <w:sz w:val="32"/>
              </w:rPr>
            </w:pPr>
            <w:r w:rsidRPr="00A528D5">
              <w:rPr>
                <w:rFonts w:ascii="Times New Roman" w:eastAsia="標楷體" w:hAnsi="Times New Roman" w:cs="Times New Roman"/>
                <w:color w:val="000000"/>
                <w:sz w:val="36"/>
              </w:rPr>
              <w:t xml:space="preserve">                       </w:t>
            </w:r>
            <w:r w:rsidRPr="00A528D5">
              <w:rPr>
                <w:rFonts w:ascii="Times New Roman" w:eastAsia="標楷體" w:hAnsi="Times New Roman" w:cs="Times New Roman"/>
                <w:color w:val="000000"/>
                <w:sz w:val="16"/>
              </w:rPr>
              <w:t xml:space="preserve"> </w:t>
            </w:r>
            <w:r w:rsidRPr="00A528D5">
              <w:rPr>
                <w:rFonts w:ascii="Times New Roman" w:eastAsia="標楷體" w:hAnsi="Times New Roman" w:cs="Times New Roman"/>
                <w:color w:val="000000"/>
                <w:sz w:val="36"/>
              </w:rPr>
              <w:t xml:space="preserve"> </w:t>
            </w:r>
            <w:r w:rsidR="00F85028" w:rsidRPr="00A528D5">
              <w:rPr>
                <w:rFonts w:ascii="Times New Roman" w:eastAsia="標楷體" w:hAnsi="Times New Roman" w:cs="Times New Roman"/>
                <w:color w:val="000000"/>
                <w:sz w:val="32"/>
              </w:rPr>
              <w:t>Miss</w:t>
            </w:r>
          </w:p>
          <w:p w14:paraId="74B0EEFA" w14:textId="561047CD" w:rsidR="00E62352" w:rsidRPr="00A528D5" w:rsidRDefault="00E62352" w:rsidP="00687E9E">
            <w:pPr>
              <w:ind w:left="113" w:right="113"/>
              <w:rPr>
                <w:rFonts w:ascii="Times New Roman" w:eastAsia="標楷體" w:hAnsi="Times New Roman" w:cs="Times New Roman"/>
                <w:color w:val="000000"/>
                <w:sz w:val="32"/>
              </w:rPr>
            </w:pPr>
            <w:r w:rsidRPr="00A528D5">
              <w:rPr>
                <w:rFonts w:ascii="Times New Roman" w:eastAsia="標楷體" w:hAnsi="Times New Roman" w:cs="Times New Roman"/>
                <w:color w:val="000000"/>
                <w:sz w:val="32"/>
              </w:rPr>
              <w:t xml:space="preserve">                           (</w:t>
            </w:r>
            <w:r w:rsidR="00F85028" w:rsidRPr="00A528D5">
              <w:rPr>
                <w:rFonts w:ascii="Times New Roman" w:eastAsia="標楷體" w:hAnsi="Times New Roman" w:cs="Times New Roman"/>
                <w:color w:val="000000"/>
                <w:sz w:val="32"/>
              </w:rPr>
              <w:t>Mr.</w:t>
            </w:r>
            <w:r w:rsidRPr="00A528D5">
              <w:rPr>
                <w:rFonts w:ascii="Times New Roman" w:eastAsia="標楷體" w:hAnsi="Times New Roman" w:cs="Times New Roman"/>
                <w:color w:val="000000"/>
                <w:sz w:val="32"/>
              </w:rPr>
              <w:t>)</w:t>
            </w:r>
          </w:p>
        </w:tc>
        <w:tc>
          <w:tcPr>
            <w:tcW w:w="2160" w:type="dxa"/>
            <w:vAlign w:val="center"/>
          </w:tcPr>
          <w:p w14:paraId="42CCD891" w14:textId="77777777" w:rsidR="00E62352" w:rsidRPr="00A528D5" w:rsidRDefault="00E62352" w:rsidP="00687E9E">
            <w:pPr>
              <w:jc w:val="center"/>
              <w:rPr>
                <w:rFonts w:ascii="Times New Roman" w:eastAsia="標楷體" w:hAnsi="Times New Roman" w:cs="Times New Roman"/>
                <w:color w:val="000000"/>
                <w:sz w:val="28"/>
                <w:szCs w:val="28"/>
              </w:rPr>
            </w:pPr>
          </w:p>
        </w:tc>
        <w:tc>
          <w:tcPr>
            <w:tcW w:w="900" w:type="dxa"/>
            <w:textDirection w:val="tbRlV"/>
          </w:tcPr>
          <w:p w14:paraId="479D144F" w14:textId="0FC32C15" w:rsidR="00E62352" w:rsidRPr="00A528D5" w:rsidRDefault="00F85028" w:rsidP="00F85028">
            <w:pPr>
              <w:ind w:left="113" w:right="113"/>
              <w:jc w:val="center"/>
              <w:rPr>
                <w:rFonts w:ascii="Times New Roman" w:eastAsia="標楷體" w:hAnsi="Times New Roman" w:cs="Times New Roman"/>
                <w:color w:val="000000"/>
                <w:sz w:val="28"/>
              </w:rPr>
            </w:pPr>
            <w:r w:rsidRPr="00A528D5">
              <w:rPr>
                <w:rFonts w:ascii="Times New Roman" w:eastAsia="標楷體" w:hAnsi="Times New Roman" w:cs="Times New Roman"/>
                <w:color w:val="000000"/>
                <w:sz w:val="28"/>
              </w:rPr>
              <w:t>Recipient</w:t>
            </w:r>
          </w:p>
        </w:tc>
        <w:tc>
          <w:tcPr>
            <w:tcW w:w="804" w:type="dxa"/>
            <w:vMerge w:val="restart"/>
            <w:textDirection w:val="tbRlV"/>
            <w:vAlign w:val="center"/>
          </w:tcPr>
          <w:p w14:paraId="4B58FAAE" w14:textId="3E4B2633" w:rsidR="00E62352" w:rsidRPr="00A528D5" w:rsidRDefault="00F85028" w:rsidP="00687E9E">
            <w:pPr>
              <w:ind w:left="113" w:right="113"/>
              <w:rPr>
                <w:rFonts w:ascii="Times New Roman" w:eastAsia="標楷體" w:hAnsi="Times New Roman" w:cs="Times New Roman"/>
                <w:color w:val="000000"/>
                <w:sz w:val="28"/>
                <w:szCs w:val="28"/>
              </w:rPr>
            </w:pPr>
            <w:r w:rsidRPr="00A528D5">
              <w:rPr>
                <w:rFonts w:ascii="Times New Roman" w:eastAsia="標楷體" w:hAnsi="Times New Roman" w:cs="Times New Roman"/>
                <w:b/>
                <w:bCs/>
                <w:color w:val="000000"/>
                <w:sz w:val="28"/>
                <w:szCs w:val="28"/>
              </w:rPr>
              <w:t>Notification of Annual Performance Evaluation Results</w:t>
            </w:r>
            <w:r w:rsidRPr="00A528D5">
              <w:rPr>
                <w:rFonts w:ascii="Times New Roman" w:eastAsia="標楷體" w:hAnsi="Times New Roman" w:cs="Times New Roman"/>
                <w:color w:val="000000"/>
                <w:sz w:val="28"/>
                <w:szCs w:val="28"/>
              </w:rPr>
              <w:br/>
            </w:r>
            <w:r w:rsidRPr="00A528D5">
              <w:rPr>
                <w:rFonts w:ascii="Times New Roman" w:eastAsia="標楷體" w:hAnsi="Times New Roman" w:cs="Times New Roman"/>
                <w:b/>
                <w:bCs/>
                <w:color w:val="000000"/>
                <w:sz w:val="28"/>
                <w:szCs w:val="28"/>
              </w:rPr>
              <w:t xml:space="preserve">Department of Chemical Engineering, National Chung </w:t>
            </w:r>
            <w:proofErr w:type="spellStart"/>
            <w:r w:rsidRPr="00A528D5">
              <w:rPr>
                <w:rFonts w:ascii="Times New Roman" w:eastAsia="標楷體" w:hAnsi="Times New Roman" w:cs="Times New Roman"/>
                <w:b/>
                <w:bCs/>
                <w:color w:val="000000"/>
                <w:sz w:val="28"/>
                <w:szCs w:val="28"/>
              </w:rPr>
              <w:t>Hsing</w:t>
            </w:r>
            <w:proofErr w:type="spellEnd"/>
            <w:r w:rsidRPr="00A528D5">
              <w:rPr>
                <w:rFonts w:ascii="Times New Roman" w:eastAsia="標楷體" w:hAnsi="Times New Roman" w:cs="Times New Roman"/>
                <w:b/>
                <w:bCs/>
                <w:color w:val="000000"/>
                <w:sz w:val="28"/>
                <w:szCs w:val="28"/>
              </w:rPr>
              <w:t xml:space="preserve"> University</w:t>
            </w:r>
            <w:r w:rsidRPr="00A528D5">
              <w:rPr>
                <w:rFonts w:ascii="Times New Roman" w:eastAsia="標楷體" w:hAnsi="Times New Roman" w:cs="Times New Roman"/>
                <w:color w:val="000000"/>
                <w:sz w:val="28"/>
                <w:szCs w:val="28"/>
              </w:rPr>
              <w:t xml:space="preserve"> </w:t>
            </w:r>
          </w:p>
          <w:p w14:paraId="7020E82C" w14:textId="77777777" w:rsidR="00F85028" w:rsidRPr="00A528D5" w:rsidRDefault="00F85028" w:rsidP="00687E9E">
            <w:pPr>
              <w:ind w:left="113" w:right="113"/>
              <w:rPr>
                <w:rFonts w:ascii="Times New Roman" w:eastAsia="標楷體" w:hAnsi="Times New Roman" w:cs="Times New Roman"/>
                <w:color w:val="000000"/>
                <w:sz w:val="28"/>
                <w:szCs w:val="28"/>
              </w:rPr>
            </w:pPr>
          </w:p>
        </w:tc>
      </w:tr>
      <w:tr w:rsidR="00E62352" w:rsidRPr="00A528D5" w14:paraId="1BAE079C" w14:textId="77777777" w:rsidTr="00687E9E">
        <w:trPr>
          <w:cantSplit/>
          <w:trHeight w:val="1960"/>
        </w:trPr>
        <w:tc>
          <w:tcPr>
            <w:tcW w:w="6244" w:type="dxa"/>
            <w:vMerge/>
          </w:tcPr>
          <w:p w14:paraId="45D22F57" w14:textId="77777777" w:rsidR="00E62352" w:rsidRPr="00A528D5" w:rsidRDefault="00E62352" w:rsidP="00687E9E">
            <w:pPr>
              <w:rPr>
                <w:rFonts w:ascii="Times New Roman" w:eastAsia="標楷體" w:hAnsi="Times New Roman" w:cs="Times New Roman"/>
                <w:color w:val="000000"/>
              </w:rPr>
            </w:pPr>
          </w:p>
        </w:tc>
        <w:tc>
          <w:tcPr>
            <w:tcW w:w="2160" w:type="dxa"/>
            <w:vAlign w:val="center"/>
          </w:tcPr>
          <w:p w14:paraId="2B6F00B6" w14:textId="77777777" w:rsidR="00E62352" w:rsidRPr="00A528D5" w:rsidRDefault="00E62352" w:rsidP="00687E9E">
            <w:pPr>
              <w:jc w:val="center"/>
              <w:rPr>
                <w:rFonts w:ascii="Times New Roman" w:eastAsia="標楷體" w:hAnsi="Times New Roman" w:cs="Times New Roman"/>
                <w:color w:val="000000"/>
              </w:rPr>
            </w:pPr>
          </w:p>
        </w:tc>
        <w:tc>
          <w:tcPr>
            <w:tcW w:w="900" w:type="dxa"/>
            <w:textDirection w:val="tbRlV"/>
          </w:tcPr>
          <w:p w14:paraId="5C7B135E" w14:textId="0772EA2A" w:rsidR="00E62352" w:rsidRPr="00A528D5" w:rsidRDefault="00F85028" w:rsidP="00F85028">
            <w:pPr>
              <w:ind w:left="113" w:right="113"/>
              <w:jc w:val="center"/>
              <w:rPr>
                <w:rFonts w:ascii="Times New Roman" w:eastAsia="標楷體" w:hAnsi="Times New Roman" w:cs="Times New Roman"/>
                <w:color w:val="000000"/>
                <w:sz w:val="28"/>
              </w:rPr>
            </w:pPr>
            <w:r w:rsidRPr="00A528D5">
              <w:rPr>
                <w:rFonts w:ascii="Times New Roman" w:eastAsia="標楷體" w:hAnsi="Times New Roman" w:cs="Times New Roman"/>
                <w:color w:val="000000"/>
                <w:sz w:val="28"/>
              </w:rPr>
              <w:t>Evaluation Score</w:t>
            </w:r>
          </w:p>
        </w:tc>
        <w:tc>
          <w:tcPr>
            <w:tcW w:w="804" w:type="dxa"/>
            <w:vMerge/>
            <w:textDirection w:val="tbRlV"/>
          </w:tcPr>
          <w:p w14:paraId="78A2E166" w14:textId="77777777" w:rsidR="00E62352" w:rsidRPr="00A528D5" w:rsidRDefault="00E62352" w:rsidP="00687E9E">
            <w:pPr>
              <w:ind w:left="113" w:right="113"/>
              <w:rPr>
                <w:rFonts w:ascii="Times New Roman" w:eastAsia="標楷體" w:hAnsi="Times New Roman" w:cs="Times New Roman"/>
                <w:color w:val="000000"/>
                <w:sz w:val="48"/>
              </w:rPr>
            </w:pPr>
          </w:p>
        </w:tc>
      </w:tr>
      <w:tr w:rsidR="00E62352" w:rsidRPr="00A528D5" w14:paraId="6ABDC3CA" w14:textId="77777777" w:rsidTr="00687E9E">
        <w:trPr>
          <w:cantSplit/>
          <w:trHeight w:val="2564"/>
        </w:trPr>
        <w:tc>
          <w:tcPr>
            <w:tcW w:w="6244" w:type="dxa"/>
            <w:vMerge/>
          </w:tcPr>
          <w:p w14:paraId="7E66A164" w14:textId="77777777" w:rsidR="00E62352" w:rsidRPr="00A528D5" w:rsidRDefault="00E62352" w:rsidP="00687E9E">
            <w:pPr>
              <w:rPr>
                <w:rFonts w:ascii="Times New Roman" w:eastAsia="標楷體" w:hAnsi="Times New Roman" w:cs="Times New Roman"/>
                <w:color w:val="000000"/>
              </w:rPr>
            </w:pPr>
          </w:p>
        </w:tc>
        <w:tc>
          <w:tcPr>
            <w:tcW w:w="2160" w:type="dxa"/>
            <w:vAlign w:val="center"/>
          </w:tcPr>
          <w:p w14:paraId="424A8299" w14:textId="77777777" w:rsidR="00E62352" w:rsidRPr="00A528D5" w:rsidRDefault="00E62352" w:rsidP="00687E9E">
            <w:pPr>
              <w:jc w:val="center"/>
              <w:rPr>
                <w:rFonts w:ascii="Times New Roman" w:eastAsia="標楷體" w:hAnsi="Times New Roman" w:cs="Times New Roman"/>
                <w:color w:val="000000"/>
              </w:rPr>
            </w:pPr>
          </w:p>
        </w:tc>
        <w:tc>
          <w:tcPr>
            <w:tcW w:w="900" w:type="dxa"/>
            <w:textDirection w:val="tbRlV"/>
          </w:tcPr>
          <w:p w14:paraId="3F80F86E" w14:textId="44A08510" w:rsidR="00E62352" w:rsidRPr="00A528D5" w:rsidRDefault="00F85028" w:rsidP="00687E9E">
            <w:pPr>
              <w:ind w:left="113" w:right="113"/>
              <w:rPr>
                <w:rFonts w:ascii="Times New Roman" w:eastAsia="標楷體" w:hAnsi="Times New Roman" w:cs="Times New Roman"/>
                <w:color w:val="000000"/>
                <w:sz w:val="28"/>
              </w:rPr>
            </w:pPr>
            <w:r w:rsidRPr="00A528D5">
              <w:rPr>
                <w:rFonts w:ascii="Times New Roman" w:eastAsia="標楷體" w:hAnsi="Times New Roman" w:cs="Times New Roman"/>
                <w:color w:val="000000"/>
                <w:sz w:val="28"/>
              </w:rPr>
              <w:t>Performance Grade</w:t>
            </w:r>
          </w:p>
        </w:tc>
        <w:tc>
          <w:tcPr>
            <w:tcW w:w="804" w:type="dxa"/>
            <w:vMerge/>
            <w:textDirection w:val="tbRlV"/>
          </w:tcPr>
          <w:p w14:paraId="51C76D6D" w14:textId="77777777" w:rsidR="00E62352" w:rsidRPr="00A528D5" w:rsidRDefault="00E62352" w:rsidP="00687E9E">
            <w:pPr>
              <w:ind w:left="113" w:right="113"/>
              <w:rPr>
                <w:rFonts w:ascii="Times New Roman" w:eastAsia="標楷體" w:hAnsi="Times New Roman" w:cs="Times New Roman"/>
                <w:color w:val="000000"/>
                <w:sz w:val="48"/>
              </w:rPr>
            </w:pPr>
          </w:p>
        </w:tc>
      </w:tr>
      <w:tr w:rsidR="00E62352" w:rsidRPr="00A528D5" w14:paraId="5DCD4264" w14:textId="77777777" w:rsidTr="00687E9E">
        <w:trPr>
          <w:cantSplit/>
          <w:trHeight w:val="6980"/>
        </w:trPr>
        <w:tc>
          <w:tcPr>
            <w:tcW w:w="6244" w:type="dxa"/>
            <w:textDirection w:val="tbRlV"/>
          </w:tcPr>
          <w:p w14:paraId="0D0D0A62" w14:textId="77777777" w:rsidR="00E62352" w:rsidRPr="00A528D5" w:rsidRDefault="00E62352" w:rsidP="00687E9E">
            <w:pPr>
              <w:ind w:left="113" w:right="113"/>
              <w:rPr>
                <w:rFonts w:ascii="Times New Roman" w:eastAsia="標楷體" w:hAnsi="Times New Roman" w:cs="Times New Roman"/>
                <w:color w:val="000000"/>
              </w:rPr>
            </w:pPr>
          </w:p>
          <w:p w14:paraId="4853F797" w14:textId="77777777" w:rsidR="00E62352" w:rsidRPr="00A528D5" w:rsidRDefault="00E62352" w:rsidP="00687E9E">
            <w:pPr>
              <w:ind w:left="113" w:right="113"/>
              <w:rPr>
                <w:rFonts w:ascii="Times New Roman" w:eastAsia="標楷體" w:hAnsi="Times New Roman" w:cs="Times New Roman"/>
                <w:color w:val="000000"/>
              </w:rPr>
            </w:pPr>
          </w:p>
          <w:p w14:paraId="584E3937" w14:textId="77777777" w:rsidR="00E62352" w:rsidRPr="00A528D5" w:rsidRDefault="00E62352" w:rsidP="00687E9E">
            <w:pPr>
              <w:ind w:left="113" w:right="113"/>
              <w:rPr>
                <w:rFonts w:ascii="Times New Roman" w:eastAsia="標楷體" w:hAnsi="Times New Roman" w:cs="Times New Roman"/>
                <w:color w:val="000000"/>
              </w:rPr>
            </w:pPr>
          </w:p>
          <w:p w14:paraId="4BF5D942" w14:textId="77777777" w:rsidR="00E62352" w:rsidRPr="00A528D5" w:rsidRDefault="00E62352" w:rsidP="00687E9E">
            <w:pPr>
              <w:ind w:left="113" w:right="113"/>
              <w:rPr>
                <w:rFonts w:ascii="Times New Roman" w:eastAsia="標楷體" w:hAnsi="Times New Roman" w:cs="Times New Roman"/>
                <w:color w:val="000000"/>
              </w:rPr>
            </w:pPr>
          </w:p>
          <w:p w14:paraId="32EBA156" w14:textId="17A431A6" w:rsidR="00F85028" w:rsidRPr="00A528D5" w:rsidRDefault="00F85028" w:rsidP="00687E9E">
            <w:pPr>
              <w:ind w:left="113" w:right="113"/>
              <w:rPr>
                <w:rFonts w:ascii="Times New Roman" w:eastAsia="標楷體" w:hAnsi="Times New Roman" w:cs="Times New Roman"/>
                <w:color w:val="000000"/>
                <w:sz w:val="32"/>
              </w:rPr>
            </w:pPr>
            <w:r w:rsidRPr="00A528D5">
              <w:rPr>
                <w:rFonts w:ascii="Times New Roman" w:eastAsia="標楷體" w:hAnsi="Times New Roman" w:cs="Times New Roman"/>
                <w:color w:val="000000"/>
                <w:sz w:val="32"/>
              </w:rPr>
              <w:t>Department Chairperson</w:t>
            </w:r>
            <w:r w:rsidR="00E62352" w:rsidRPr="00A528D5">
              <w:rPr>
                <w:rFonts w:ascii="Times New Roman" w:eastAsia="標楷體" w:hAnsi="Times New Roman" w:cs="Times New Roman"/>
                <w:color w:val="000000"/>
                <w:sz w:val="32"/>
              </w:rPr>
              <w:t>：</w:t>
            </w:r>
            <w:r w:rsidR="00E62352" w:rsidRPr="00A528D5">
              <w:rPr>
                <w:rFonts w:ascii="Times New Roman" w:eastAsia="標楷體" w:hAnsi="Times New Roman" w:cs="Times New Roman"/>
                <w:color w:val="000000"/>
                <w:sz w:val="32"/>
              </w:rPr>
              <w:t xml:space="preserve">                        </w:t>
            </w:r>
          </w:p>
          <w:p w14:paraId="319C907E" w14:textId="26C586F2" w:rsidR="00E62352" w:rsidRPr="00A528D5" w:rsidRDefault="00E62352" w:rsidP="00F85028">
            <w:pPr>
              <w:ind w:left="113" w:right="113" w:firstLineChars="1600" w:firstLine="5120"/>
              <w:rPr>
                <w:rFonts w:ascii="Times New Roman" w:eastAsia="標楷體" w:hAnsi="Times New Roman" w:cs="Times New Roman"/>
                <w:color w:val="000000"/>
                <w:sz w:val="32"/>
              </w:rPr>
            </w:pPr>
            <w:proofErr w:type="gramStart"/>
            <w:r w:rsidRPr="00A528D5">
              <w:rPr>
                <w:rFonts w:ascii="Times New Roman" w:eastAsia="標楷體" w:hAnsi="Times New Roman" w:cs="Times New Roman"/>
                <w:color w:val="000000"/>
                <w:sz w:val="32"/>
              </w:rPr>
              <w:t>(</w:t>
            </w:r>
            <w:r w:rsidR="00F85028" w:rsidRPr="00A528D5">
              <w:rPr>
                <w:rFonts w:ascii="Times New Roman" w:hAnsi="Times New Roman" w:cs="Times New Roman"/>
              </w:rPr>
              <w:t xml:space="preserve"> </w:t>
            </w:r>
            <w:r w:rsidR="00F85028" w:rsidRPr="00A528D5">
              <w:rPr>
                <w:rFonts w:ascii="Times New Roman" w:eastAsia="標楷體" w:hAnsi="Times New Roman" w:cs="Times New Roman"/>
                <w:color w:val="000000"/>
                <w:sz w:val="32"/>
              </w:rPr>
              <w:t>Signature</w:t>
            </w:r>
            <w:proofErr w:type="gramEnd"/>
            <w:r w:rsidR="00F85028" w:rsidRPr="00A528D5">
              <w:rPr>
                <w:rFonts w:ascii="Times New Roman" w:eastAsia="標楷體" w:hAnsi="Times New Roman" w:cs="Times New Roman"/>
                <w:color w:val="000000"/>
                <w:sz w:val="32"/>
              </w:rPr>
              <w:t xml:space="preserve"> </w:t>
            </w:r>
            <w:r w:rsidRPr="00A528D5">
              <w:rPr>
                <w:rFonts w:ascii="Times New Roman" w:eastAsia="標楷體" w:hAnsi="Times New Roman" w:cs="Times New Roman"/>
                <w:color w:val="000000"/>
                <w:sz w:val="32"/>
              </w:rPr>
              <w:t>)</w:t>
            </w:r>
          </w:p>
          <w:p w14:paraId="5E60119B" w14:textId="0867500F" w:rsidR="00E62352" w:rsidRPr="00A528D5" w:rsidRDefault="00E62352" w:rsidP="00687E9E">
            <w:pPr>
              <w:ind w:left="113" w:right="113"/>
              <w:rPr>
                <w:rFonts w:ascii="Times New Roman" w:eastAsia="標楷體" w:hAnsi="Times New Roman" w:cs="Times New Roman"/>
                <w:color w:val="000000"/>
                <w:sz w:val="32"/>
              </w:rPr>
            </w:pPr>
            <w:r w:rsidRPr="00A528D5">
              <w:rPr>
                <w:rFonts w:ascii="Times New Roman" w:eastAsia="標楷體" w:hAnsi="Times New Roman" w:cs="Times New Roman"/>
                <w:color w:val="000000"/>
                <w:sz w:val="32"/>
              </w:rPr>
              <w:t xml:space="preserve">                                (</w:t>
            </w:r>
            <w:r w:rsidR="00F85028" w:rsidRPr="00A528D5">
              <w:rPr>
                <w:rFonts w:ascii="Times New Roman" w:eastAsia="標楷體" w:hAnsi="Times New Roman" w:cs="Times New Roman"/>
                <w:color w:val="000000"/>
                <w:sz w:val="32"/>
              </w:rPr>
              <w:t>Date</w:t>
            </w:r>
            <w:r w:rsidRPr="00A528D5">
              <w:rPr>
                <w:rFonts w:ascii="Times New Roman" w:eastAsia="標楷體" w:hAnsi="Times New Roman" w:cs="Times New Roman"/>
                <w:color w:val="000000"/>
                <w:sz w:val="32"/>
              </w:rPr>
              <w:t>)</w:t>
            </w:r>
          </w:p>
        </w:tc>
        <w:tc>
          <w:tcPr>
            <w:tcW w:w="2160" w:type="dxa"/>
            <w:vAlign w:val="center"/>
          </w:tcPr>
          <w:p w14:paraId="26904D5D" w14:textId="77777777" w:rsidR="00E62352" w:rsidRPr="00A528D5" w:rsidRDefault="00E62352" w:rsidP="00687E9E">
            <w:pPr>
              <w:jc w:val="center"/>
              <w:rPr>
                <w:rFonts w:ascii="Times New Roman" w:eastAsia="標楷體" w:hAnsi="Times New Roman" w:cs="Times New Roman"/>
                <w:color w:val="000000"/>
              </w:rPr>
            </w:pPr>
          </w:p>
        </w:tc>
        <w:tc>
          <w:tcPr>
            <w:tcW w:w="900" w:type="dxa"/>
            <w:textDirection w:val="tbRlV"/>
            <w:vAlign w:val="center"/>
          </w:tcPr>
          <w:p w14:paraId="08F4AB66" w14:textId="6F1E4E96" w:rsidR="00E62352" w:rsidRPr="00A528D5" w:rsidRDefault="00F85028" w:rsidP="00687E9E">
            <w:pPr>
              <w:ind w:left="113" w:right="113"/>
              <w:jc w:val="center"/>
              <w:rPr>
                <w:rFonts w:ascii="Times New Roman" w:eastAsia="標楷體" w:hAnsi="Times New Roman" w:cs="Times New Roman"/>
                <w:color w:val="000000"/>
                <w:sz w:val="28"/>
              </w:rPr>
            </w:pPr>
            <w:r w:rsidRPr="00A528D5">
              <w:rPr>
                <w:rFonts w:ascii="Times New Roman" w:eastAsia="標楷體" w:hAnsi="Times New Roman" w:cs="Times New Roman"/>
                <w:color w:val="000000"/>
                <w:sz w:val="28"/>
              </w:rPr>
              <w:t>Reappointment Decision</w:t>
            </w:r>
          </w:p>
        </w:tc>
        <w:tc>
          <w:tcPr>
            <w:tcW w:w="804" w:type="dxa"/>
            <w:vMerge/>
            <w:textDirection w:val="tbRlV"/>
          </w:tcPr>
          <w:p w14:paraId="2D602DE4" w14:textId="77777777" w:rsidR="00E62352" w:rsidRPr="00A528D5" w:rsidRDefault="00E62352" w:rsidP="00687E9E">
            <w:pPr>
              <w:ind w:left="113" w:right="113"/>
              <w:rPr>
                <w:rFonts w:ascii="Times New Roman" w:eastAsia="標楷體" w:hAnsi="Times New Roman" w:cs="Times New Roman"/>
                <w:color w:val="000000"/>
                <w:sz w:val="48"/>
              </w:rPr>
            </w:pPr>
          </w:p>
        </w:tc>
      </w:tr>
    </w:tbl>
    <w:p w14:paraId="2678E9DF" w14:textId="6C52A17E" w:rsidR="00E62352" w:rsidRPr="001E3ACF" w:rsidRDefault="00E62352" w:rsidP="00E62352">
      <w:pPr>
        <w:autoSpaceDE w:val="0"/>
        <w:autoSpaceDN w:val="0"/>
        <w:adjustRightInd w:val="0"/>
        <w:rPr>
          <w:rFonts w:ascii="Times New Roman" w:eastAsia="標楷體" w:hAnsi="Times New Roman" w:cs="Times New Roman"/>
          <w:color w:val="000000"/>
        </w:rPr>
      </w:pPr>
      <w:r w:rsidRPr="001E3ACF">
        <w:rPr>
          <w:rFonts w:ascii="Times New Roman" w:eastAsia="標楷體" w:hAnsi="Times New Roman" w:cs="Times New Roman"/>
          <w:color w:val="000000"/>
          <w:szCs w:val="22"/>
        </w:rPr>
        <w:t>(</w:t>
      </w:r>
      <w:r w:rsidR="00F85028" w:rsidRPr="004B1D67">
        <w:rPr>
          <w:rFonts w:ascii="Times New Roman" w:eastAsia="標楷體" w:hAnsi="Times New Roman" w:cs="Times New Roman"/>
          <w:color w:val="000000"/>
          <w:szCs w:val="22"/>
        </w:rPr>
        <w:t>Appendix</w:t>
      </w:r>
      <w:r w:rsidR="00F85028" w:rsidRPr="001E3ACF">
        <w:rPr>
          <w:rFonts w:ascii="Times New Roman" w:eastAsia="標楷體" w:hAnsi="Times New Roman" w:cs="Times New Roman"/>
          <w:color w:val="000000"/>
          <w:szCs w:val="22"/>
        </w:rPr>
        <w:t xml:space="preserve"> </w:t>
      </w:r>
      <w:r w:rsidRPr="001E3ACF">
        <w:rPr>
          <w:rFonts w:ascii="Times New Roman" w:eastAsia="標楷體" w:hAnsi="Times New Roman" w:cs="Times New Roman"/>
          <w:color w:val="000000"/>
          <w:szCs w:val="22"/>
        </w:rPr>
        <w:t>4)</w:t>
      </w:r>
    </w:p>
    <w:p w14:paraId="07B0C6F0" w14:textId="77777777" w:rsidR="00E62352" w:rsidRPr="001E3ACF" w:rsidRDefault="00E62352" w:rsidP="00E62352">
      <w:pPr>
        <w:rPr>
          <w:rFonts w:ascii="Times New Roman" w:hAnsi="Times New Roman" w:cs="Times New Roman"/>
        </w:rPr>
      </w:pPr>
    </w:p>
    <w:p w14:paraId="23CC9E23" w14:textId="77777777" w:rsidR="00397157" w:rsidRPr="001E3ACF" w:rsidRDefault="00397157"/>
    <w:sectPr w:rsidR="00397157" w:rsidRPr="001E3ACF" w:rsidSect="00864848">
      <w:footerReference w:type="default" r:id="rId7"/>
      <w:pgSz w:w="11906" w:h="16838"/>
      <w:pgMar w:top="851" w:right="1080" w:bottom="709" w:left="1080" w:header="851"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C72A" w14:textId="77777777" w:rsidR="000E4690" w:rsidRDefault="000E4690">
      <w:r>
        <w:separator/>
      </w:r>
    </w:p>
  </w:endnote>
  <w:endnote w:type="continuationSeparator" w:id="0">
    <w:p w14:paraId="780B3007" w14:textId="77777777" w:rsidR="000E4690" w:rsidRDefault="000E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9931"/>
      <w:docPartObj>
        <w:docPartGallery w:val="Page Numbers (Bottom of Page)"/>
        <w:docPartUnique/>
      </w:docPartObj>
    </w:sdtPr>
    <w:sdtContent>
      <w:p w14:paraId="2F30C19A" w14:textId="77777777" w:rsidR="00000000" w:rsidRDefault="00E62352">
        <w:pPr>
          <w:pStyle w:val="a4"/>
          <w:jc w:val="center"/>
        </w:pPr>
        <w:r>
          <w:fldChar w:fldCharType="begin"/>
        </w:r>
        <w:r>
          <w:instrText>PAGE   \* MERGEFORMAT</w:instrText>
        </w:r>
        <w:r>
          <w:fldChar w:fldCharType="separate"/>
        </w:r>
        <w:r>
          <w:rPr>
            <w:lang w:val="zh-TW"/>
          </w:rPr>
          <w:t>2</w:t>
        </w:r>
        <w:r>
          <w:fldChar w:fldCharType="end"/>
        </w:r>
      </w:p>
    </w:sdtContent>
  </w:sdt>
  <w:p w14:paraId="7C7FF175"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EFE8" w14:textId="77777777" w:rsidR="000E4690" w:rsidRDefault="000E4690">
      <w:r>
        <w:separator/>
      </w:r>
    </w:p>
  </w:footnote>
  <w:footnote w:type="continuationSeparator" w:id="0">
    <w:p w14:paraId="5B7FAF71" w14:textId="77777777" w:rsidR="000E4690" w:rsidRDefault="000E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39A"/>
    <w:multiLevelType w:val="hybridMultilevel"/>
    <w:tmpl w:val="91E22C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E1334B"/>
    <w:multiLevelType w:val="hybridMultilevel"/>
    <w:tmpl w:val="E7240B1E"/>
    <w:lvl w:ilvl="0" w:tplc="A3B6F33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1EC5C36"/>
    <w:multiLevelType w:val="hybridMultilevel"/>
    <w:tmpl w:val="97540F66"/>
    <w:lvl w:ilvl="0" w:tplc="366AF524">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5182B58"/>
    <w:multiLevelType w:val="hybridMultilevel"/>
    <w:tmpl w:val="6360D0BA"/>
    <w:lvl w:ilvl="0" w:tplc="366AF524">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9B1DDE"/>
    <w:multiLevelType w:val="hybridMultilevel"/>
    <w:tmpl w:val="97540F66"/>
    <w:lvl w:ilvl="0" w:tplc="366AF524">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047E1B"/>
    <w:multiLevelType w:val="hybridMultilevel"/>
    <w:tmpl w:val="F12EFE9C"/>
    <w:lvl w:ilvl="0" w:tplc="451A7990">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1934200B"/>
    <w:multiLevelType w:val="hybridMultilevel"/>
    <w:tmpl w:val="A5426E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3D0041"/>
    <w:multiLevelType w:val="hybridMultilevel"/>
    <w:tmpl w:val="378C722C"/>
    <w:lvl w:ilvl="0" w:tplc="2C5639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7D7B35"/>
    <w:multiLevelType w:val="hybridMultilevel"/>
    <w:tmpl w:val="EC9A76EC"/>
    <w:lvl w:ilvl="0" w:tplc="254AEDD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751E18"/>
    <w:multiLevelType w:val="hybridMultilevel"/>
    <w:tmpl w:val="8EC45942"/>
    <w:lvl w:ilvl="0" w:tplc="1BB2E7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07023C5"/>
    <w:multiLevelType w:val="multilevel"/>
    <w:tmpl w:val="0C38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F598E"/>
    <w:multiLevelType w:val="hybridMultilevel"/>
    <w:tmpl w:val="CB82D34E"/>
    <w:lvl w:ilvl="0" w:tplc="366AF524">
      <w:start w:val="1"/>
      <w:numFmt w:val="decimal"/>
      <w:lvlText w:val="(%1)"/>
      <w:lvlJc w:val="left"/>
      <w:pPr>
        <w:ind w:left="480" w:hanging="480"/>
      </w:pPr>
      <w:rPr>
        <w:rFonts w:hint="default"/>
        <w:b w:val="0"/>
        <w:color w:val="auto"/>
      </w:rPr>
    </w:lvl>
    <w:lvl w:ilvl="1" w:tplc="546AC44C">
      <w:start w:val="4"/>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E75409"/>
    <w:multiLevelType w:val="hybridMultilevel"/>
    <w:tmpl w:val="CEC86F7A"/>
    <w:lvl w:ilvl="0" w:tplc="0D4EEF9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1B0E52"/>
    <w:multiLevelType w:val="hybridMultilevel"/>
    <w:tmpl w:val="C11E13C8"/>
    <w:lvl w:ilvl="0" w:tplc="04090001">
      <w:start w:val="1"/>
      <w:numFmt w:val="bullet"/>
      <w:lvlText w:val=""/>
      <w:lvlJc w:val="left"/>
      <w:pPr>
        <w:ind w:left="480" w:hanging="480"/>
      </w:pPr>
      <w:rPr>
        <w:rFonts w:ascii="Wingdings" w:hAnsi="Wingdings" w:hint="default"/>
      </w:rPr>
    </w:lvl>
    <w:lvl w:ilvl="1" w:tplc="546AC44C">
      <w:start w:val="4"/>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A470FE9"/>
    <w:multiLevelType w:val="hybridMultilevel"/>
    <w:tmpl w:val="1C2053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00618A"/>
    <w:multiLevelType w:val="hybridMultilevel"/>
    <w:tmpl w:val="57B8B6E0"/>
    <w:lvl w:ilvl="0" w:tplc="9FD8AD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C101769"/>
    <w:multiLevelType w:val="hybridMultilevel"/>
    <w:tmpl w:val="97540F66"/>
    <w:lvl w:ilvl="0" w:tplc="366AF524">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C1257E"/>
    <w:multiLevelType w:val="hybridMultilevel"/>
    <w:tmpl w:val="FAC86984"/>
    <w:lvl w:ilvl="0" w:tplc="9FD8A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6B2FA3"/>
    <w:multiLevelType w:val="hybridMultilevel"/>
    <w:tmpl w:val="8C32DC50"/>
    <w:lvl w:ilvl="0" w:tplc="AF62E81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C472FF"/>
    <w:multiLevelType w:val="multilevel"/>
    <w:tmpl w:val="C5B2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F72ADC"/>
    <w:multiLevelType w:val="hybridMultilevel"/>
    <w:tmpl w:val="D1E6DF7C"/>
    <w:lvl w:ilvl="0" w:tplc="481CD4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871CCA"/>
    <w:multiLevelType w:val="hybridMultilevel"/>
    <w:tmpl w:val="08200770"/>
    <w:lvl w:ilvl="0" w:tplc="254AEDD0">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2" w15:restartNumberingAfterBreak="0">
    <w:nsid w:val="4C202C04"/>
    <w:multiLevelType w:val="hybridMultilevel"/>
    <w:tmpl w:val="6D40C17C"/>
    <w:lvl w:ilvl="0" w:tplc="F37A52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EC52068"/>
    <w:multiLevelType w:val="hybridMultilevel"/>
    <w:tmpl w:val="97540F66"/>
    <w:lvl w:ilvl="0" w:tplc="366AF524">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05E7C0D"/>
    <w:multiLevelType w:val="hybridMultilevel"/>
    <w:tmpl w:val="0A28FAE2"/>
    <w:lvl w:ilvl="0" w:tplc="366AF524">
      <w:start w:val="1"/>
      <w:numFmt w:val="decimal"/>
      <w:lvlText w:val="(%1)"/>
      <w:lvlJc w:val="left"/>
      <w:pPr>
        <w:ind w:left="677" w:hanging="360"/>
      </w:pPr>
      <w:rPr>
        <w:rFonts w:hint="default"/>
        <w:b w:val="0"/>
        <w:color w:val="auto"/>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5" w15:restartNumberingAfterBreak="0">
    <w:nsid w:val="51A61DFE"/>
    <w:multiLevelType w:val="hybridMultilevel"/>
    <w:tmpl w:val="C4F8D8CC"/>
    <w:lvl w:ilvl="0" w:tplc="A3B6F3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5A21E6"/>
    <w:multiLevelType w:val="multilevel"/>
    <w:tmpl w:val="7E9A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2D3125"/>
    <w:multiLevelType w:val="hybridMultilevel"/>
    <w:tmpl w:val="97540F66"/>
    <w:lvl w:ilvl="0" w:tplc="366AF524">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2B91420"/>
    <w:multiLevelType w:val="hybridMultilevel"/>
    <w:tmpl w:val="6778BBE4"/>
    <w:lvl w:ilvl="0" w:tplc="A3B6F3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06352D"/>
    <w:multiLevelType w:val="hybridMultilevel"/>
    <w:tmpl w:val="655253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322F44"/>
    <w:multiLevelType w:val="hybridMultilevel"/>
    <w:tmpl w:val="2182EB3A"/>
    <w:lvl w:ilvl="0" w:tplc="254AEDD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8427B6"/>
    <w:multiLevelType w:val="hybridMultilevel"/>
    <w:tmpl w:val="97646E2E"/>
    <w:lvl w:ilvl="0" w:tplc="FB36FA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B19712D"/>
    <w:multiLevelType w:val="hybridMultilevel"/>
    <w:tmpl w:val="20D4E47E"/>
    <w:lvl w:ilvl="0" w:tplc="CE0E8F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D7B4C03"/>
    <w:multiLevelType w:val="hybridMultilevel"/>
    <w:tmpl w:val="8AF42568"/>
    <w:lvl w:ilvl="0" w:tplc="A3B6F33A">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B21C65"/>
    <w:multiLevelType w:val="hybridMultilevel"/>
    <w:tmpl w:val="97540F66"/>
    <w:lvl w:ilvl="0" w:tplc="366AF524">
      <w:start w:val="1"/>
      <w:numFmt w:val="decimal"/>
      <w:lvlText w:val="(%1)"/>
      <w:lvlJc w:val="left"/>
      <w:pPr>
        <w:ind w:left="960" w:hanging="480"/>
      </w:pPr>
      <w:rPr>
        <w:rFonts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422143588">
    <w:abstractNumId w:val="6"/>
  </w:num>
  <w:num w:numId="2" w16cid:durableId="1979652306">
    <w:abstractNumId w:val="13"/>
  </w:num>
  <w:num w:numId="3" w16cid:durableId="1775829778">
    <w:abstractNumId w:val="14"/>
  </w:num>
  <w:num w:numId="4" w16cid:durableId="1692149128">
    <w:abstractNumId w:val="12"/>
  </w:num>
  <w:num w:numId="5" w16cid:durableId="39479008">
    <w:abstractNumId w:val="21"/>
  </w:num>
  <w:num w:numId="6" w16cid:durableId="1677222718">
    <w:abstractNumId w:val="24"/>
  </w:num>
  <w:num w:numId="7" w16cid:durableId="2140611826">
    <w:abstractNumId w:val="32"/>
  </w:num>
  <w:num w:numId="8" w16cid:durableId="1576554425">
    <w:abstractNumId w:val="5"/>
  </w:num>
  <w:num w:numId="9" w16cid:durableId="1590849874">
    <w:abstractNumId w:val="9"/>
  </w:num>
  <w:num w:numId="10" w16cid:durableId="1659187365">
    <w:abstractNumId w:val="31"/>
  </w:num>
  <w:num w:numId="11" w16cid:durableId="2077970047">
    <w:abstractNumId w:val="7"/>
  </w:num>
  <w:num w:numId="12" w16cid:durableId="1851992144">
    <w:abstractNumId w:val="22"/>
  </w:num>
  <w:num w:numId="13" w16cid:durableId="1368945991">
    <w:abstractNumId w:val="29"/>
  </w:num>
  <w:num w:numId="14" w16cid:durableId="952634632">
    <w:abstractNumId w:val="17"/>
  </w:num>
  <w:num w:numId="15" w16cid:durableId="1363095543">
    <w:abstractNumId w:val="20"/>
  </w:num>
  <w:num w:numId="16" w16cid:durableId="1055816686">
    <w:abstractNumId w:val="18"/>
  </w:num>
  <w:num w:numId="17" w16cid:durableId="1721513464">
    <w:abstractNumId w:val="25"/>
  </w:num>
  <w:num w:numId="18" w16cid:durableId="1479570635">
    <w:abstractNumId w:val="28"/>
  </w:num>
  <w:num w:numId="19" w16cid:durableId="2033798075">
    <w:abstractNumId w:val="33"/>
  </w:num>
  <w:num w:numId="20" w16cid:durableId="948121291">
    <w:abstractNumId w:val="1"/>
  </w:num>
  <w:num w:numId="21" w16cid:durableId="1839297906">
    <w:abstractNumId w:val="15"/>
  </w:num>
  <w:num w:numId="22" w16cid:durableId="1573781556">
    <w:abstractNumId w:val="0"/>
  </w:num>
  <w:num w:numId="23" w16cid:durableId="1830711416">
    <w:abstractNumId w:val="8"/>
  </w:num>
  <w:num w:numId="24" w16cid:durableId="1269463271">
    <w:abstractNumId w:val="30"/>
  </w:num>
  <w:num w:numId="25" w16cid:durableId="1574074958">
    <w:abstractNumId w:val="11"/>
  </w:num>
  <w:num w:numId="26" w16cid:durableId="1781610679">
    <w:abstractNumId w:val="16"/>
  </w:num>
  <w:num w:numId="27" w16cid:durableId="751657352">
    <w:abstractNumId w:val="34"/>
  </w:num>
  <w:num w:numId="28" w16cid:durableId="1165705203">
    <w:abstractNumId w:val="27"/>
  </w:num>
  <w:num w:numId="29" w16cid:durableId="710346508">
    <w:abstractNumId w:val="3"/>
  </w:num>
  <w:num w:numId="30" w16cid:durableId="334378431">
    <w:abstractNumId w:val="4"/>
  </w:num>
  <w:num w:numId="31" w16cid:durableId="772289397">
    <w:abstractNumId w:val="2"/>
  </w:num>
  <w:num w:numId="32" w16cid:durableId="285233052">
    <w:abstractNumId w:val="23"/>
  </w:num>
  <w:num w:numId="33" w16cid:durableId="1090199675">
    <w:abstractNumId w:val="10"/>
  </w:num>
  <w:num w:numId="34" w16cid:durableId="536158441">
    <w:abstractNumId w:val="19"/>
  </w:num>
  <w:num w:numId="35" w16cid:durableId="3048992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52"/>
    <w:rsid w:val="00046630"/>
    <w:rsid w:val="00093C1C"/>
    <w:rsid w:val="000E4690"/>
    <w:rsid w:val="000F5575"/>
    <w:rsid w:val="001045DE"/>
    <w:rsid w:val="0012399B"/>
    <w:rsid w:val="001507FF"/>
    <w:rsid w:val="00177E58"/>
    <w:rsid w:val="001D46C6"/>
    <w:rsid w:val="001E3ACF"/>
    <w:rsid w:val="001E47AB"/>
    <w:rsid w:val="001E5B4E"/>
    <w:rsid w:val="00221E6A"/>
    <w:rsid w:val="00247282"/>
    <w:rsid w:val="00286B24"/>
    <w:rsid w:val="002C05D8"/>
    <w:rsid w:val="002D0596"/>
    <w:rsid w:val="0031212B"/>
    <w:rsid w:val="0033168F"/>
    <w:rsid w:val="0035180A"/>
    <w:rsid w:val="003910DD"/>
    <w:rsid w:val="00397157"/>
    <w:rsid w:val="003A1DF6"/>
    <w:rsid w:val="003A4141"/>
    <w:rsid w:val="003C0231"/>
    <w:rsid w:val="00433BBA"/>
    <w:rsid w:val="004340F2"/>
    <w:rsid w:val="00474307"/>
    <w:rsid w:val="004A09BE"/>
    <w:rsid w:val="004B1D67"/>
    <w:rsid w:val="00557C8C"/>
    <w:rsid w:val="0056057B"/>
    <w:rsid w:val="00631A0D"/>
    <w:rsid w:val="00637960"/>
    <w:rsid w:val="00653AC2"/>
    <w:rsid w:val="00713422"/>
    <w:rsid w:val="00763338"/>
    <w:rsid w:val="00784358"/>
    <w:rsid w:val="007B120C"/>
    <w:rsid w:val="007D769D"/>
    <w:rsid w:val="007F1859"/>
    <w:rsid w:val="00863B99"/>
    <w:rsid w:val="00864848"/>
    <w:rsid w:val="00867682"/>
    <w:rsid w:val="008C2125"/>
    <w:rsid w:val="008C4AE9"/>
    <w:rsid w:val="0091341E"/>
    <w:rsid w:val="009B23D0"/>
    <w:rsid w:val="009C4903"/>
    <w:rsid w:val="00A02EFE"/>
    <w:rsid w:val="00A528D5"/>
    <w:rsid w:val="00A565C5"/>
    <w:rsid w:val="00B27954"/>
    <w:rsid w:val="00B521F8"/>
    <w:rsid w:val="00B57FF9"/>
    <w:rsid w:val="00B65400"/>
    <w:rsid w:val="00BF2CB3"/>
    <w:rsid w:val="00C2337D"/>
    <w:rsid w:val="00C61C09"/>
    <w:rsid w:val="00D14EAC"/>
    <w:rsid w:val="00DD1657"/>
    <w:rsid w:val="00E22513"/>
    <w:rsid w:val="00E41B3D"/>
    <w:rsid w:val="00E46B03"/>
    <w:rsid w:val="00E62352"/>
    <w:rsid w:val="00F03A8F"/>
    <w:rsid w:val="00F13DC4"/>
    <w:rsid w:val="00F67906"/>
    <w:rsid w:val="00F7656E"/>
    <w:rsid w:val="00F812A8"/>
    <w:rsid w:val="00F85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A13A"/>
  <w15:chartTrackingRefBased/>
  <w15:docId w15:val="{248EBBCC-95CB-40E4-BAF1-92B1CE37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352"/>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352"/>
    <w:pPr>
      <w:spacing w:before="100" w:beforeAutospacing="1" w:after="100" w:afterAutospacing="1"/>
    </w:pPr>
  </w:style>
  <w:style w:type="paragraph" w:styleId="a4">
    <w:name w:val="footer"/>
    <w:basedOn w:val="a"/>
    <w:link w:val="a5"/>
    <w:uiPriority w:val="99"/>
    <w:unhideWhenUsed/>
    <w:rsid w:val="00E62352"/>
    <w:pPr>
      <w:tabs>
        <w:tab w:val="center" w:pos="4153"/>
        <w:tab w:val="right" w:pos="8306"/>
      </w:tabs>
      <w:snapToGrid w:val="0"/>
    </w:pPr>
    <w:rPr>
      <w:sz w:val="20"/>
      <w:szCs w:val="20"/>
    </w:rPr>
  </w:style>
  <w:style w:type="character" w:customStyle="1" w:styleId="a5">
    <w:name w:val="頁尾 字元"/>
    <w:basedOn w:val="a0"/>
    <w:link w:val="a4"/>
    <w:uiPriority w:val="99"/>
    <w:rsid w:val="00E62352"/>
    <w:rPr>
      <w:rFonts w:ascii="新細明體" w:eastAsia="新細明體" w:hAnsi="新細明體" w:cs="新細明體"/>
      <w:kern w:val="0"/>
      <w:sz w:val="20"/>
      <w:szCs w:val="20"/>
    </w:rPr>
  </w:style>
  <w:style w:type="table" w:styleId="a6">
    <w:name w:val="Table Grid"/>
    <w:basedOn w:val="a1"/>
    <w:uiPriority w:val="59"/>
    <w:rsid w:val="00E62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D1657"/>
    <w:rPr>
      <w:rFonts w:ascii="新細明體" w:eastAsia="新細明體" w:hAnsi="新細明體" w:cs="新細明體"/>
      <w:kern w:val="0"/>
      <w:szCs w:val="24"/>
    </w:rPr>
  </w:style>
  <w:style w:type="paragraph" w:styleId="a8">
    <w:name w:val="header"/>
    <w:basedOn w:val="a"/>
    <w:link w:val="a9"/>
    <w:uiPriority w:val="99"/>
    <w:unhideWhenUsed/>
    <w:rsid w:val="00B27954"/>
    <w:pPr>
      <w:tabs>
        <w:tab w:val="center" w:pos="4153"/>
        <w:tab w:val="right" w:pos="8306"/>
      </w:tabs>
      <w:snapToGrid w:val="0"/>
    </w:pPr>
    <w:rPr>
      <w:sz w:val="20"/>
      <w:szCs w:val="20"/>
    </w:rPr>
  </w:style>
  <w:style w:type="character" w:customStyle="1" w:styleId="a9">
    <w:name w:val="頁首 字元"/>
    <w:basedOn w:val="a0"/>
    <w:link w:val="a8"/>
    <w:uiPriority w:val="99"/>
    <w:rsid w:val="00B27954"/>
    <w:rPr>
      <w:rFonts w:ascii="新細明體" w:eastAsia="新細明體" w:hAnsi="新細明體" w:cs="新細明體"/>
      <w:kern w:val="0"/>
      <w:sz w:val="20"/>
      <w:szCs w:val="20"/>
    </w:rPr>
  </w:style>
  <w:style w:type="paragraph" w:styleId="aa">
    <w:name w:val="Balloon Text"/>
    <w:basedOn w:val="a"/>
    <w:link w:val="ab"/>
    <w:uiPriority w:val="99"/>
    <w:semiHidden/>
    <w:unhideWhenUsed/>
    <w:rsid w:val="001E5B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E5B4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0983">
      <w:bodyDiv w:val="1"/>
      <w:marLeft w:val="0"/>
      <w:marRight w:val="0"/>
      <w:marTop w:val="0"/>
      <w:marBottom w:val="0"/>
      <w:divBdr>
        <w:top w:val="none" w:sz="0" w:space="0" w:color="auto"/>
        <w:left w:val="none" w:sz="0" w:space="0" w:color="auto"/>
        <w:bottom w:val="none" w:sz="0" w:space="0" w:color="auto"/>
        <w:right w:val="none" w:sz="0" w:space="0" w:color="auto"/>
      </w:divBdr>
    </w:div>
    <w:div w:id="370106549">
      <w:bodyDiv w:val="1"/>
      <w:marLeft w:val="0"/>
      <w:marRight w:val="0"/>
      <w:marTop w:val="0"/>
      <w:marBottom w:val="0"/>
      <w:divBdr>
        <w:top w:val="none" w:sz="0" w:space="0" w:color="auto"/>
        <w:left w:val="none" w:sz="0" w:space="0" w:color="auto"/>
        <w:bottom w:val="none" w:sz="0" w:space="0" w:color="auto"/>
        <w:right w:val="none" w:sz="0" w:space="0" w:color="auto"/>
      </w:divBdr>
    </w:div>
    <w:div w:id="404569888">
      <w:bodyDiv w:val="1"/>
      <w:marLeft w:val="0"/>
      <w:marRight w:val="0"/>
      <w:marTop w:val="0"/>
      <w:marBottom w:val="0"/>
      <w:divBdr>
        <w:top w:val="none" w:sz="0" w:space="0" w:color="auto"/>
        <w:left w:val="none" w:sz="0" w:space="0" w:color="auto"/>
        <w:bottom w:val="none" w:sz="0" w:space="0" w:color="auto"/>
        <w:right w:val="none" w:sz="0" w:space="0" w:color="auto"/>
      </w:divBdr>
    </w:div>
    <w:div w:id="469440819">
      <w:bodyDiv w:val="1"/>
      <w:marLeft w:val="0"/>
      <w:marRight w:val="0"/>
      <w:marTop w:val="0"/>
      <w:marBottom w:val="0"/>
      <w:divBdr>
        <w:top w:val="none" w:sz="0" w:space="0" w:color="auto"/>
        <w:left w:val="none" w:sz="0" w:space="0" w:color="auto"/>
        <w:bottom w:val="none" w:sz="0" w:space="0" w:color="auto"/>
        <w:right w:val="none" w:sz="0" w:space="0" w:color="auto"/>
      </w:divBdr>
    </w:div>
    <w:div w:id="557012358">
      <w:bodyDiv w:val="1"/>
      <w:marLeft w:val="0"/>
      <w:marRight w:val="0"/>
      <w:marTop w:val="0"/>
      <w:marBottom w:val="0"/>
      <w:divBdr>
        <w:top w:val="none" w:sz="0" w:space="0" w:color="auto"/>
        <w:left w:val="none" w:sz="0" w:space="0" w:color="auto"/>
        <w:bottom w:val="none" w:sz="0" w:space="0" w:color="auto"/>
        <w:right w:val="none" w:sz="0" w:space="0" w:color="auto"/>
      </w:divBdr>
    </w:div>
    <w:div w:id="625745603">
      <w:bodyDiv w:val="1"/>
      <w:marLeft w:val="0"/>
      <w:marRight w:val="0"/>
      <w:marTop w:val="0"/>
      <w:marBottom w:val="0"/>
      <w:divBdr>
        <w:top w:val="none" w:sz="0" w:space="0" w:color="auto"/>
        <w:left w:val="none" w:sz="0" w:space="0" w:color="auto"/>
        <w:bottom w:val="none" w:sz="0" w:space="0" w:color="auto"/>
        <w:right w:val="none" w:sz="0" w:space="0" w:color="auto"/>
      </w:divBdr>
    </w:div>
    <w:div w:id="782068465">
      <w:bodyDiv w:val="1"/>
      <w:marLeft w:val="0"/>
      <w:marRight w:val="0"/>
      <w:marTop w:val="0"/>
      <w:marBottom w:val="0"/>
      <w:divBdr>
        <w:top w:val="none" w:sz="0" w:space="0" w:color="auto"/>
        <w:left w:val="none" w:sz="0" w:space="0" w:color="auto"/>
        <w:bottom w:val="none" w:sz="0" w:space="0" w:color="auto"/>
        <w:right w:val="none" w:sz="0" w:space="0" w:color="auto"/>
      </w:divBdr>
    </w:div>
    <w:div w:id="874007238">
      <w:bodyDiv w:val="1"/>
      <w:marLeft w:val="0"/>
      <w:marRight w:val="0"/>
      <w:marTop w:val="0"/>
      <w:marBottom w:val="0"/>
      <w:divBdr>
        <w:top w:val="none" w:sz="0" w:space="0" w:color="auto"/>
        <w:left w:val="none" w:sz="0" w:space="0" w:color="auto"/>
        <w:bottom w:val="none" w:sz="0" w:space="0" w:color="auto"/>
        <w:right w:val="none" w:sz="0" w:space="0" w:color="auto"/>
      </w:divBdr>
    </w:div>
    <w:div w:id="940917232">
      <w:bodyDiv w:val="1"/>
      <w:marLeft w:val="0"/>
      <w:marRight w:val="0"/>
      <w:marTop w:val="0"/>
      <w:marBottom w:val="0"/>
      <w:divBdr>
        <w:top w:val="none" w:sz="0" w:space="0" w:color="auto"/>
        <w:left w:val="none" w:sz="0" w:space="0" w:color="auto"/>
        <w:bottom w:val="none" w:sz="0" w:space="0" w:color="auto"/>
        <w:right w:val="none" w:sz="0" w:space="0" w:color="auto"/>
      </w:divBdr>
    </w:div>
    <w:div w:id="1031685549">
      <w:bodyDiv w:val="1"/>
      <w:marLeft w:val="0"/>
      <w:marRight w:val="0"/>
      <w:marTop w:val="0"/>
      <w:marBottom w:val="0"/>
      <w:divBdr>
        <w:top w:val="none" w:sz="0" w:space="0" w:color="auto"/>
        <w:left w:val="none" w:sz="0" w:space="0" w:color="auto"/>
        <w:bottom w:val="none" w:sz="0" w:space="0" w:color="auto"/>
        <w:right w:val="none" w:sz="0" w:space="0" w:color="auto"/>
      </w:divBdr>
    </w:div>
    <w:div w:id="1295453570">
      <w:bodyDiv w:val="1"/>
      <w:marLeft w:val="0"/>
      <w:marRight w:val="0"/>
      <w:marTop w:val="0"/>
      <w:marBottom w:val="0"/>
      <w:divBdr>
        <w:top w:val="none" w:sz="0" w:space="0" w:color="auto"/>
        <w:left w:val="none" w:sz="0" w:space="0" w:color="auto"/>
        <w:bottom w:val="none" w:sz="0" w:space="0" w:color="auto"/>
        <w:right w:val="none" w:sz="0" w:space="0" w:color="auto"/>
      </w:divBdr>
    </w:div>
    <w:div w:id="1426800537">
      <w:bodyDiv w:val="1"/>
      <w:marLeft w:val="0"/>
      <w:marRight w:val="0"/>
      <w:marTop w:val="0"/>
      <w:marBottom w:val="0"/>
      <w:divBdr>
        <w:top w:val="none" w:sz="0" w:space="0" w:color="auto"/>
        <w:left w:val="none" w:sz="0" w:space="0" w:color="auto"/>
        <w:bottom w:val="none" w:sz="0" w:space="0" w:color="auto"/>
        <w:right w:val="none" w:sz="0" w:space="0" w:color="auto"/>
      </w:divBdr>
    </w:div>
    <w:div w:id="1453090000">
      <w:bodyDiv w:val="1"/>
      <w:marLeft w:val="0"/>
      <w:marRight w:val="0"/>
      <w:marTop w:val="0"/>
      <w:marBottom w:val="0"/>
      <w:divBdr>
        <w:top w:val="none" w:sz="0" w:space="0" w:color="auto"/>
        <w:left w:val="none" w:sz="0" w:space="0" w:color="auto"/>
        <w:bottom w:val="none" w:sz="0" w:space="0" w:color="auto"/>
        <w:right w:val="none" w:sz="0" w:space="0" w:color="auto"/>
      </w:divBdr>
    </w:div>
    <w:div w:id="1540126845">
      <w:bodyDiv w:val="1"/>
      <w:marLeft w:val="0"/>
      <w:marRight w:val="0"/>
      <w:marTop w:val="0"/>
      <w:marBottom w:val="0"/>
      <w:divBdr>
        <w:top w:val="none" w:sz="0" w:space="0" w:color="auto"/>
        <w:left w:val="none" w:sz="0" w:space="0" w:color="auto"/>
        <w:bottom w:val="none" w:sz="0" w:space="0" w:color="auto"/>
        <w:right w:val="none" w:sz="0" w:space="0" w:color="auto"/>
      </w:divBdr>
    </w:div>
    <w:div w:id="1700549187">
      <w:bodyDiv w:val="1"/>
      <w:marLeft w:val="0"/>
      <w:marRight w:val="0"/>
      <w:marTop w:val="0"/>
      <w:marBottom w:val="0"/>
      <w:divBdr>
        <w:top w:val="none" w:sz="0" w:space="0" w:color="auto"/>
        <w:left w:val="none" w:sz="0" w:space="0" w:color="auto"/>
        <w:bottom w:val="none" w:sz="0" w:space="0" w:color="auto"/>
        <w:right w:val="none" w:sz="0" w:space="0" w:color="auto"/>
      </w:divBdr>
    </w:div>
    <w:div w:id="1725517033">
      <w:bodyDiv w:val="1"/>
      <w:marLeft w:val="0"/>
      <w:marRight w:val="0"/>
      <w:marTop w:val="0"/>
      <w:marBottom w:val="0"/>
      <w:divBdr>
        <w:top w:val="none" w:sz="0" w:space="0" w:color="auto"/>
        <w:left w:val="none" w:sz="0" w:space="0" w:color="auto"/>
        <w:bottom w:val="none" w:sz="0" w:space="0" w:color="auto"/>
        <w:right w:val="none" w:sz="0" w:space="0" w:color="auto"/>
      </w:divBdr>
    </w:div>
    <w:div w:id="1738239134">
      <w:bodyDiv w:val="1"/>
      <w:marLeft w:val="0"/>
      <w:marRight w:val="0"/>
      <w:marTop w:val="0"/>
      <w:marBottom w:val="0"/>
      <w:divBdr>
        <w:top w:val="none" w:sz="0" w:space="0" w:color="auto"/>
        <w:left w:val="none" w:sz="0" w:space="0" w:color="auto"/>
        <w:bottom w:val="none" w:sz="0" w:space="0" w:color="auto"/>
        <w:right w:val="none" w:sz="0" w:space="0" w:color="auto"/>
      </w:divBdr>
    </w:div>
    <w:div w:id="19100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yrku</dc:creator>
  <cp:keywords/>
  <dc:description/>
  <cp:lastModifiedBy>shenshihung</cp:lastModifiedBy>
  <cp:revision>3</cp:revision>
  <cp:lastPrinted>2023-03-09T02:08:00Z</cp:lastPrinted>
  <dcterms:created xsi:type="dcterms:W3CDTF">2023-03-09T02:12:00Z</dcterms:created>
  <dcterms:modified xsi:type="dcterms:W3CDTF">2024-12-18T05:21:00Z</dcterms:modified>
</cp:coreProperties>
</file>