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6DCE" w14:textId="77777777" w:rsidR="00EB4C72" w:rsidRPr="00EB4C72" w:rsidRDefault="00EB4C72" w:rsidP="00EB4C72">
      <w:pPr>
        <w:jc w:val="center"/>
        <w:rPr>
          <w:rFonts w:ascii="Times New Roman" w:hAnsi="Times New Roman" w:cs="Times New Roman"/>
          <w:sz w:val="28"/>
          <w:szCs w:val="28"/>
        </w:rPr>
      </w:pPr>
      <w:r w:rsidRPr="00EB4C72">
        <w:rPr>
          <w:rFonts w:ascii="Times New Roman" w:hAnsi="Times New Roman" w:cs="Times New Roman"/>
          <w:sz w:val="28"/>
          <w:szCs w:val="28"/>
        </w:rPr>
        <w:t xml:space="preserve">Regulations for the Recruitment of Full-Time Faculty in the Department of Chemical Engineering, National Chung </w:t>
      </w:r>
      <w:proofErr w:type="spellStart"/>
      <w:r w:rsidRPr="00EB4C72">
        <w:rPr>
          <w:rFonts w:ascii="Times New Roman" w:hAnsi="Times New Roman" w:cs="Times New Roman"/>
          <w:sz w:val="28"/>
          <w:szCs w:val="28"/>
        </w:rPr>
        <w:t>Hsing</w:t>
      </w:r>
      <w:proofErr w:type="spellEnd"/>
      <w:r w:rsidRPr="00EB4C72">
        <w:rPr>
          <w:rFonts w:ascii="Times New Roman" w:hAnsi="Times New Roman" w:cs="Times New Roman"/>
          <w:sz w:val="28"/>
          <w:szCs w:val="28"/>
        </w:rPr>
        <w:t xml:space="preserve"> University</w:t>
      </w:r>
    </w:p>
    <w:p w14:paraId="00C64EC2" w14:textId="77777777" w:rsidR="00EB4C72" w:rsidRPr="00EB4C72" w:rsidRDefault="00EB4C72" w:rsidP="00EB4C72">
      <w:pPr>
        <w:jc w:val="right"/>
        <w:rPr>
          <w:rFonts w:ascii="Times New Roman" w:hAnsi="Times New Roman" w:cs="Times New Roman"/>
          <w:sz w:val="22"/>
          <w:szCs w:val="22"/>
        </w:rPr>
      </w:pPr>
      <w:r w:rsidRPr="00EB4C72">
        <w:rPr>
          <w:rFonts w:ascii="Times New Roman" w:hAnsi="Times New Roman" w:cs="Times New Roman"/>
          <w:sz w:val="22"/>
          <w:szCs w:val="22"/>
        </w:rPr>
        <w:t>Approved at the Department Affairs Meeting on April 10, 1996</w:t>
      </w:r>
      <w:r w:rsidRPr="00EB4C72">
        <w:rPr>
          <w:rFonts w:ascii="Times New Roman" w:hAnsi="Times New Roman" w:cs="Times New Roman"/>
          <w:sz w:val="22"/>
          <w:szCs w:val="22"/>
        </w:rPr>
        <w:br/>
        <w:t>Amended and Approved at the Department Affairs Meeting on July 22, 1998</w:t>
      </w:r>
      <w:r w:rsidRPr="00EB4C72">
        <w:rPr>
          <w:rFonts w:ascii="Times New Roman" w:hAnsi="Times New Roman" w:cs="Times New Roman"/>
          <w:sz w:val="22"/>
          <w:szCs w:val="22"/>
        </w:rPr>
        <w:br/>
        <w:t>Amended and Approved at the Department Faculty Evaluation Committee Meeting on November 19, 2008</w:t>
      </w:r>
      <w:r w:rsidRPr="00EB4C72">
        <w:rPr>
          <w:rFonts w:ascii="Times New Roman" w:hAnsi="Times New Roman" w:cs="Times New Roman"/>
          <w:sz w:val="22"/>
          <w:szCs w:val="22"/>
        </w:rPr>
        <w:br/>
        <w:t>Amended and Approved at the Temporary Department Affairs Meeting on September 29, 2010 (Article 5)</w:t>
      </w:r>
      <w:r w:rsidRPr="00EB4C72">
        <w:rPr>
          <w:rFonts w:ascii="Times New Roman" w:hAnsi="Times New Roman" w:cs="Times New Roman"/>
          <w:sz w:val="22"/>
          <w:szCs w:val="22"/>
        </w:rPr>
        <w:br/>
        <w:t>Amended and Approved at the Department Affairs Meeting on June 22, 2012</w:t>
      </w:r>
      <w:r w:rsidRPr="00EB4C72">
        <w:rPr>
          <w:rFonts w:ascii="Times New Roman" w:hAnsi="Times New Roman" w:cs="Times New Roman"/>
          <w:sz w:val="22"/>
          <w:szCs w:val="22"/>
        </w:rPr>
        <w:br/>
        <w:t>Amended and Approved at the Department Affairs Meeting on January 20, 2016 (Articles 4 and 5)</w:t>
      </w:r>
    </w:p>
    <w:p w14:paraId="52C81090" w14:textId="77777777" w:rsidR="00EB4C72" w:rsidRPr="00EB4C72" w:rsidRDefault="00EB4C72" w:rsidP="00EB4C72">
      <w:pPr>
        <w:jc w:val="both"/>
        <w:rPr>
          <w:rFonts w:ascii="Times New Roman" w:hAnsi="Times New Roman" w:cs="Times New Roman"/>
          <w:sz w:val="28"/>
          <w:szCs w:val="28"/>
          <w:u w:val="single"/>
        </w:rPr>
      </w:pPr>
      <w:r w:rsidRPr="00EB4C72">
        <w:rPr>
          <w:rFonts w:ascii="Times New Roman" w:hAnsi="Times New Roman" w:cs="Times New Roman"/>
          <w:b/>
          <w:bCs/>
          <w:sz w:val="28"/>
          <w:szCs w:val="28"/>
        </w:rPr>
        <w:t>Article 1:</w:t>
      </w:r>
      <w:r w:rsidRPr="00EB4C72">
        <w:rPr>
          <w:rFonts w:ascii="Times New Roman" w:hAnsi="Times New Roman" w:cs="Times New Roman"/>
          <w:sz w:val="28"/>
          <w:szCs w:val="28"/>
        </w:rPr>
        <w:br/>
      </w:r>
      <w:r w:rsidRPr="00EB4C72">
        <w:rPr>
          <w:rFonts w:ascii="Times New Roman" w:hAnsi="Times New Roman" w:cs="Times New Roman"/>
          <w:sz w:val="28"/>
          <w:szCs w:val="28"/>
          <w:u w:val="single"/>
        </w:rPr>
        <w:t xml:space="preserve">These regulations are established in accordance with Article 2 of the </w:t>
      </w:r>
      <w:r w:rsidRPr="00EB4C72">
        <w:rPr>
          <w:rFonts w:ascii="Times New Roman" w:hAnsi="Times New Roman" w:cs="Times New Roman"/>
          <w:i/>
          <w:iCs/>
          <w:sz w:val="28"/>
          <w:szCs w:val="28"/>
          <w:u w:val="single"/>
        </w:rPr>
        <w:t xml:space="preserve">"Regulations for Faculty Appointment and Promotion of National Chung </w:t>
      </w:r>
      <w:proofErr w:type="spellStart"/>
      <w:r w:rsidRPr="00EB4C72">
        <w:rPr>
          <w:rFonts w:ascii="Times New Roman" w:hAnsi="Times New Roman" w:cs="Times New Roman"/>
          <w:i/>
          <w:iCs/>
          <w:sz w:val="28"/>
          <w:szCs w:val="28"/>
          <w:u w:val="single"/>
        </w:rPr>
        <w:t>Hsing</w:t>
      </w:r>
      <w:proofErr w:type="spellEnd"/>
      <w:r w:rsidRPr="00EB4C72">
        <w:rPr>
          <w:rFonts w:ascii="Times New Roman" w:hAnsi="Times New Roman" w:cs="Times New Roman"/>
          <w:i/>
          <w:iCs/>
          <w:sz w:val="28"/>
          <w:szCs w:val="28"/>
          <w:u w:val="single"/>
        </w:rPr>
        <w:t xml:space="preserve"> University."</w:t>
      </w:r>
    </w:p>
    <w:p w14:paraId="603044F8" w14:textId="77777777" w:rsidR="00EB4C72" w:rsidRPr="00EB4C72" w:rsidRDefault="00EB4C72" w:rsidP="00EB4C72">
      <w:pPr>
        <w:jc w:val="both"/>
        <w:rPr>
          <w:rFonts w:ascii="Times New Roman" w:hAnsi="Times New Roman" w:cs="Times New Roman"/>
          <w:sz w:val="28"/>
          <w:szCs w:val="28"/>
          <w:u w:val="single"/>
        </w:rPr>
      </w:pPr>
      <w:r w:rsidRPr="00EB4C72">
        <w:rPr>
          <w:rFonts w:ascii="Times New Roman" w:hAnsi="Times New Roman" w:cs="Times New Roman"/>
          <w:b/>
          <w:bCs/>
          <w:sz w:val="28"/>
          <w:szCs w:val="28"/>
        </w:rPr>
        <w:t>Article 2:</w:t>
      </w:r>
      <w:r w:rsidRPr="00EB4C72">
        <w:rPr>
          <w:rFonts w:ascii="Times New Roman" w:hAnsi="Times New Roman" w:cs="Times New Roman"/>
          <w:sz w:val="28"/>
          <w:szCs w:val="28"/>
        </w:rPr>
        <w:br/>
      </w:r>
      <w:r w:rsidRPr="00EB4C72">
        <w:rPr>
          <w:rFonts w:ascii="Times New Roman" w:hAnsi="Times New Roman" w:cs="Times New Roman"/>
          <w:sz w:val="28"/>
          <w:szCs w:val="28"/>
          <w:u w:val="single"/>
        </w:rPr>
        <w:t>The recruitment of new full-time faculty in the department shall be conducted publicly based on the needs of specialized fields. The Department Faculty Selection Committee is responsible for the recruitment and selection process.</w:t>
      </w:r>
    </w:p>
    <w:p w14:paraId="36D2CF89" w14:textId="77777777" w:rsidR="00EB4C72" w:rsidRPr="00EB4C72" w:rsidRDefault="00EB4C72" w:rsidP="00EB4C72">
      <w:pPr>
        <w:jc w:val="both"/>
        <w:rPr>
          <w:rFonts w:ascii="Times New Roman" w:hAnsi="Times New Roman" w:cs="Times New Roman"/>
          <w:sz w:val="28"/>
          <w:szCs w:val="28"/>
        </w:rPr>
      </w:pPr>
      <w:r w:rsidRPr="00EB4C72">
        <w:rPr>
          <w:rFonts w:ascii="Times New Roman" w:hAnsi="Times New Roman" w:cs="Times New Roman"/>
          <w:b/>
          <w:bCs/>
          <w:sz w:val="28"/>
          <w:szCs w:val="28"/>
        </w:rPr>
        <w:t>Article 3:</w:t>
      </w:r>
      <w:r w:rsidRPr="00EB4C72">
        <w:rPr>
          <w:rFonts w:ascii="Times New Roman" w:hAnsi="Times New Roman" w:cs="Times New Roman"/>
          <w:sz w:val="28"/>
          <w:szCs w:val="28"/>
        </w:rPr>
        <w:br/>
        <w:t>The Department Faculty Selection Committee shall be formed with the Department Chair serving as an ex officio member and convener. Based on the principle of grouping by areas of expertise, representatives are elected as group conveners by full-time faculty in each area to serve as committee members.</w:t>
      </w:r>
    </w:p>
    <w:p w14:paraId="507094C2" w14:textId="77777777" w:rsidR="00EB4C72" w:rsidRPr="00EB4C72" w:rsidRDefault="00EB4C72" w:rsidP="00EB4C72">
      <w:pPr>
        <w:jc w:val="both"/>
        <w:rPr>
          <w:rFonts w:ascii="Times New Roman" w:hAnsi="Times New Roman" w:cs="Times New Roman"/>
          <w:sz w:val="28"/>
          <w:szCs w:val="28"/>
        </w:rPr>
      </w:pPr>
      <w:r w:rsidRPr="00EB4C72">
        <w:rPr>
          <w:rFonts w:ascii="Times New Roman" w:hAnsi="Times New Roman" w:cs="Times New Roman"/>
          <w:b/>
          <w:bCs/>
          <w:sz w:val="28"/>
          <w:szCs w:val="28"/>
        </w:rPr>
        <w:t>Article 4:</w:t>
      </w:r>
      <w:r w:rsidRPr="00EB4C72">
        <w:rPr>
          <w:rFonts w:ascii="Times New Roman" w:hAnsi="Times New Roman" w:cs="Times New Roman"/>
          <w:sz w:val="28"/>
          <w:szCs w:val="28"/>
        </w:rPr>
        <w:br/>
        <w:t xml:space="preserve">The Selection Committee shall conduct a preliminary review of applicants' documents in groups. Each group shall propose a list of candidates for interviews. The final candidates shall be determined through discussions at the Department Affairs Meeting. The process shall then proceed in </w:t>
      </w:r>
      <w:r w:rsidRPr="00EB4C72">
        <w:rPr>
          <w:rFonts w:ascii="Times New Roman" w:hAnsi="Times New Roman" w:cs="Times New Roman"/>
          <w:sz w:val="28"/>
          <w:szCs w:val="28"/>
        </w:rPr>
        <w:lastRenderedPageBreak/>
        <w:t xml:space="preserve">accordance with Article 14 of the </w:t>
      </w:r>
      <w:r w:rsidRPr="00EB4C72">
        <w:rPr>
          <w:rFonts w:ascii="Times New Roman" w:hAnsi="Times New Roman" w:cs="Times New Roman"/>
          <w:i/>
          <w:iCs/>
          <w:sz w:val="28"/>
          <w:szCs w:val="28"/>
        </w:rPr>
        <w:t>"Regulations for Faculty Appointment and Promotion of the College of Engineering."</w:t>
      </w:r>
    </w:p>
    <w:p w14:paraId="0A07B617" w14:textId="77777777" w:rsidR="00EB4C72" w:rsidRPr="00EB4C72" w:rsidRDefault="00EB4C72" w:rsidP="00EB4C72">
      <w:pPr>
        <w:jc w:val="both"/>
        <w:rPr>
          <w:rFonts w:ascii="Times New Roman" w:hAnsi="Times New Roman" w:cs="Times New Roman"/>
          <w:sz w:val="28"/>
          <w:szCs w:val="28"/>
        </w:rPr>
      </w:pPr>
      <w:r w:rsidRPr="00EB4C72">
        <w:rPr>
          <w:rFonts w:ascii="Times New Roman" w:hAnsi="Times New Roman" w:cs="Times New Roman"/>
          <w:b/>
          <w:bCs/>
          <w:sz w:val="28"/>
          <w:szCs w:val="28"/>
        </w:rPr>
        <w:t>Article 5:</w:t>
      </w:r>
      <w:r w:rsidRPr="00EB4C72">
        <w:rPr>
          <w:rFonts w:ascii="Times New Roman" w:hAnsi="Times New Roman" w:cs="Times New Roman"/>
          <w:sz w:val="28"/>
          <w:szCs w:val="28"/>
        </w:rPr>
        <w:br/>
        <w:t>Interviewed candidates must be approved through a secret ballot at the Department Affairs Meeting, with at least two-thirds of faculty members present and at least two-thirds of the attending faculty members voting in favor. After determining the priority order, the results shall be submitted to the Faculty Evaluation Committee for further review and handled according to relevant regulations.</w:t>
      </w:r>
    </w:p>
    <w:p w14:paraId="64E13B23" w14:textId="77777777" w:rsidR="00EB4C72" w:rsidRPr="00EB4C72" w:rsidRDefault="00EB4C72" w:rsidP="00EB4C72">
      <w:pPr>
        <w:jc w:val="both"/>
        <w:rPr>
          <w:rFonts w:ascii="Times New Roman" w:hAnsi="Times New Roman" w:cs="Times New Roman"/>
          <w:sz w:val="28"/>
          <w:szCs w:val="28"/>
        </w:rPr>
      </w:pPr>
      <w:r w:rsidRPr="00EB4C72">
        <w:rPr>
          <w:rFonts w:ascii="Times New Roman" w:hAnsi="Times New Roman" w:cs="Times New Roman"/>
          <w:b/>
          <w:bCs/>
          <w:sz w:val="28"/>
          <w:szCs w:val="28"/>
        </w:rPr>
        <w:t>Article 6:</w:t>
      </w:r>
      <w:r w:rsidRPr="00EB4C72">
        <w:rPr>
          <w:rFonts w:ascii="Times New Roman" w:hAnsi="Times New Roman" w:cs="Times New Roman"/>
          <w:sz w:val="28"/>
          <w:szCs w:val="28"/>
        </w:rPr>
        <w:br/>
        <w:t>These regulations shall be implemented after approval by the Department Affairs Meeting. The same procedure applies to amendments.</w:t>
      </w:r>
    </w:p>
    <w:p w14:paraId="773EFDBA" w14:textId="77777777" w:rsidR="00EB4C72" w:rsidRPr="00EB4C72" w:rsidRDefault="00EB4C72" w:rsidP="00EB4C72">
      <w:pPr>
        <w:jc w:val="both"/>
        <w:rPr>
          <w:rFonts w:ascii="Times New Roman" w:hAnsi="Times New Roman" w:cs="Times New Roman"/>
          <w:sz w:val="28"/>
          <w:szCs w:val="28"/>
        </w:rPr>
      </w:pPr>
    </w:p>
    <w:sectPr w:rsidR="00EB4C72" w:rsidRPr="00EB4C7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72"/>
    <w:rsid w:val="00474307"/>
    <w:rsid w:val="00EB4C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DAD9"/>
  <w15:chartTrackingRefBased/>
  <w15:docId w15:val="{CFB17F75-C88F-4F19-95B6-E9ABA3C2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C7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B4C7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B4C7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B4C7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B4C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B4C7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B4C7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4C7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B4C7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B4C7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B4C7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B4C7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B4C7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B4C72"/>
    <w:rPr>
      <w:rFonts w:eastAsiaTheme="majorEastAsia" w:cstheme="majorBidi"/>
      <w:color w:val="0F4761" w:themeColor="accent1" w:themeShade="BF"/>
    </w:rPr>
  </w:style>
  <w:style w:type="character" w:customStyle="1" w:styleId="60">
    <w:name w:val="標題 6 字元"/>
    <w:basedOn w:val="a0"/>
    <w:link w:val="6"/>
    <w:uiPriority w:val="9"/>
    <w:semiHidden/>
    <w:rsid w:val="00EB4C72"/>
    <w:rPr>
      <w:rFonts w:eastAsiaTheme="majorEastAsia" w:cstheme="majorBidi"/>
      <w:color w:val="595959" w:themeColor="text1" w:themeTint="A6"/>
    </w:rPr>
  </w:style>
  <w:style w:type="character" w:customStyle="1" w:styleId="70">
    <w:name w:val="標題 7 字元"/>
    <w:basedOn w:val="a0"/>
    <w:link w:val="7"/>
    <w:uiPriority w:val="9"/>
    <w:semiHidden/>
    <w:rsid w:val="00EB4C72"/>
    <w:rPr>
      <w:rFonts w:eastAsiaTheme="majorEastAsia" w:cstheme="majorBidi"/>
      <w:color w:val="595959" w:themeColor="text1" w:themeTint="A6"/>
    </w:rPr>
  </w:style>
  <w:style w:type="character" w:customStyle="1" w:styleId="80">
    <w:name w:val="標題 8 字元"/>
    <w:basedOn w:val="a0"/>
    <w:link w:val="8"/>
    <w:uiPriority w:val="9"/>
    <w:semiHidden/>
    <w:rsid w:val="00EB4C72"/>
    <w:rPr>
      <w:rFonts w:eastAsiaTheme="majorEastAsia" w:cstheme="majorBidi"/>
      <w:color w:val="272727" w:themeColor="text1" w:themeTint="D8"/>
    </w:rPr>
  </w:style>
  <w:style w:type="character" w:customStyle="1" w:styleId="90">
    <w:name w:val="標題 9 字元"/>
    <w:basedOn w:val="a0"/>
    <w:link w:val="9"/>
    <w:uiPriority w:val="9"/>
    <w:semiHidden/>
    <w:rsid w:val="00EB4C72"/>
    <w:rPr>
      <w:rFonts w:eastAsiaTheme="majorEastAsia" w:cstheme="majorBidi"/>
      <w:color w:val="272727" w:themeColor="text1" w:themeTint="D8"/>
    </w:rPr>
  </w:style>
  <w:style w:type="paragraph" w:styleId="a3">
    <w:name w:val="Title"/>
    <w:basedOn w:val="a"/>
    <w:next w:val="a"/>
    <w:link w:val="a4"/>
    <w:uiPriority w:val="10"/>
    <w:qFormat/>
    <w:rsid w:val="00EB4C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B4C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C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B4C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C72"/>
    <w:pPr>
      <w:spacing w:before="160"/>
      <w:jc w:val="center"/>
    </w:pPr>
    <w:rPr>
      <w:i/>
      <w:iCs/>
      <w:color w:val="404040" w:themeColor="text1" w:themeTint="BF"/>
    </w:rPr>
  </w:style>
  <w:style w:type="character" w:customStyle="1" w:styleId="a8">
    <w:name w:val="引文 字元"/>
    <w:basedOn w:val="a0"/>
    <w:link w:val="a7"/>
    <w:uiPriority w:val="29"/>
    <w:rsid w:val="00EB4C72"/>
    <w:rPr>
      <w:i/>
      <w:iCs/>
      <w:color w:val="404040" w:themeColor="text1" w:themeTint="BF"/>
    </w:rPr>
  </w:style>
  <w:style w:type="paragraph" w:styleId="a9">
    <w:name w:val="List Paragraph"/>
    <w:basedOn w:val="a"/>
    <w:uiPriority w:val="34"/>
    <w:qFormat/>
    <w:rsid w:val="00EB4C72"/>
    <w:pPr>
      <w:ind w:left="720"/>
      <w:contextualSpacing/>
    </w:pPr>
  </w:style>
  <w:style w:type="character" w:styleId="aa">
    <w:name w:val="Intense Emphasis"/>
    <w:basedOn w:val="a0"/>
    <w:uiPriority w:val="21"/>
    <w:qFormat/>
    <w:rsid w:val="00EB4C72"/>
    <w:rPr>
      <w:i/>
      <w:iCs/>
      <w:color w:val="0F4761" w:themeColor="accent1" w:themeShade="BF"/>
    </w:rPr>
  </w:style>
  <w:style w:type="paragraph" w:styleId="ab">
    <w:name w:val="Intense Quote"/>
    <w:basedOn w:val="a"/>
    <w:next w:val="a"/>
    <w:link w:val="ac"/>
    <w:uiPriority w:val="30"/>
    <w:qFormat/>
    <w:rsid w:val="00EB4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B4C72"/>
    <w:rPr>
      <w:i/>
      <w:iCs/>
      <w:color w:val="0F4761" w:themeColor="accent1" w:themeShade="BF"/>
    </w:rPr>
  </w:style>
  <w:style w:type="character" w:styleId="ad">
    <w:name w:val="Intense Reference"/>
    <w:basedOn w:val="a0"/>
    <w:uiPriority w:val="32"/>
    <w:qFormat/>
    <w:rsid w:val="00EB4C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18964">
      <w:bodyDiv w:val="1"/>
      <w:marLeft w:val="0"/>
      <w:marRight w:val="0"/>
      <w:marTop w:val="0"/>
      <w:marBottom w:val="0"/>
      <w:divBdr>
        <w:top w:val="none" w:sz="0" w:space="0" w:color="auto"/>
        <w:left w:val="none" w:sz="0" w:space="0" w:color="auto"/>
        <w:bottom w:val="none" w:sz="0" w:space="0" w:color="auto"/>
        <w:right w:val="none" w:sz="0" w:space="0" w:color="auto"/>
      </w:divBdr>
    </w:div>
    <w:div w:id="18204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shenshihung</dc:creator>
  <cp:keywords/>
  <dc:description/>
  <cp:lastModifiedBy>shenshihung</cp:lastModifiedBy>
  <cp:revision>1</cp:revision>
  <dcterms:created xsi:type="dcterms:W3CDTF">2024-12-17T05:13:00Z</dcterms:created>
  <dcterms:modified xsi:type="dcterms:W3CDTF">2024-12-17T05:18:00Z</dcterms:modified>
</cp:coreProperties>
</file>