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National Chung Hsing University of Department of Chemical Engineering</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Guidelines for New Graduate Students in Confirming Thesis Advisors</w:t>
      </w:r>
    </w:p>
    <w:p w:rsidR="00000000" w:rsidDel="00000000" w:rsidP="00000000" w:rsidRDefault="00000000" w:rsidRPr="00000000" w14:paraId="00000003">
      <w:pPr>
        <w:spacing w:after="240" w:before="240" w:lineRule="auto"/>
        <w:jc w:val="righ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Revised and approved at the Department Affairs Meeting on November 14, 2012</w:t>
        <w:br w:type="textWrapping"/>
        <w:t xml:space="preserve"> Revised and approved at the Department Affairs Meeting on January 14, 2015</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Article 1</w:t>
        <w:br w:type="textWrapping"/>
      </w:r>
      <w:r w:rsidDel="00000000" w:rsidR="00000000" w:rsidRPr="00000000">
        <w:rPr>
          <w:rFonts w:ascii="Times New Roman" w:cs="Times New Roman" w:eastAsia="Times New Roman" w:hAnsi="Times New Roman"/>
          <w:sz w:val="26"/>
          <w:szCs w:val="26"/>
          <w:rtl w:val="0"/>
        </w:rPr>
        <w:t xml:space="preserve"> To ensure balanced development and appropriate planning of personnel and resources, the number of master’s students supervised by each professor is allocated according to the department’s “Master’s Student Quota Allocation Guidelines.”</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Article 2</w:t>
      </w:r>
    </w:p>
    <w:p w:rsidR="00000000" w:rsidDel="00000000" w:rsidP="00000000" w:rsidRDefault="00000000" w:rsidRPr="00000000" w14:paraId="00000007">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From the announcement of admission results, new students may refer to the faculty expertise and research area introductions provided by the department. Based on their interests, students may conduct interviews with faculty members. Upon mutual agreement, the selected faculty member will serve as the thesis advisor. A formal consent form must then be signed.</w:t>
      </w:r>
    </w:p>
    <w:p w:rsidR="00000000" w:rsidDel="00000000" w:rsidP="00000000" w:rsidRDefault="00000000" w:rsidRPr="00000000" w14:paraId="000000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t xml:space="preserve"> ★ This consent form should be prepared in duplicate: one copy for the student to keep and the other to be submitted by the thesis advisor to the department office for registration.</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392.72727272727275" w:lineRule="auto"/>
        <w:ind w:left="560" w:right="-20" w:firstLine="0"/>
        <w:jc w:val="center"/>
        <w:rPr>
          <w:rFonts w:ascii="Times New Roman" w:cs="Times New Roman" w:eastAsia="Times New Roman" w:hAnsi="Times New Roman"/>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line="392.72727272727275" w:lineRule="auto"/>
        <w:ind w:left="560" w:right="-20" w:firstLine="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C">
      <w:pPr>
        <w:spacing w:line="392.72727272727275" w:lineRule="auto"/>
        <w:ind w:left="560" w:right="-20" w:firstLine="0"/>
        <w:jc w:val="center"/>
        <w:rPr>
          <w:rFonts w:ascii="DFKai-SB" w:cs="DFKai-SB" w:eastAsia="DFKai-SB" w:hAnsi="DFKai-SB"/>
          <w:b w:val="1"/>
          <w:sz w:val="36"/>
          <w:szCs w:val="36"/>
        </w:rPr>
      </w:pPr>
      <w:r w:rsidDel="00000000" w:rsidR="00000000" w:rsidRPr="00000000">
        <w:rPr>
          <w:rFonts w:ascii="DFKai-SB" w:cs="DFKai-SB" w:eastAsia="DFKai-SB" w:hAnsi="DFKai-SB"/>
          <w:b w:val="1"/>
          <w:sz w:val="36"/>
          <w:szCs w:val="36"/>
          <w:rtl w:val="0"/>
        </w:rPr>
        <w:t xml:space="preserve">國立中興大學</w:t>
      </w:r>
      <w:r w:rsidDel="00000000" w:rsidR="00000000" w:rsidRPr="00000000">
        <w:rPr>
          <w:rFonts w:ascii="DFKai-SB" w:cs="DFKai-SB" w:eastAsia="DFKai-SB" w:hAnsi="DFKai-SB"/>
          <w:b w:val="1"/>
          <w:sz w:val="36"/>
          <w:szCs w:val="36"/>
          <w:u w:val="single"/>
          <w:rtl w:val="0"/>
        </w:rPr>
        <w:t xml:space="preserve">              </w:t>
        <w:tab/>
      </w:r>
      <w:r w:rsidDel="00000000" w:rsidR="00000000" w:rsidRPr="00000000">
        <w:rPr>
          <w:rFonts w:ascii="DFKai-SB" w:cs="DFKai-SB" w:eastAsia="DFKai-SB" w:hAnsi="DFKai-SB"/>
          <w:b w:val="1"/>
          <w:sz w:val="36"/>
          <w:szCs w:val="36"/>
          <w:rtl w:val="0"/>
        </w:rPr>
        <w:t xml:space="preserve">學年度化學工程研究所</w:t>
      </w:r>
    </w:p>
    <w:p w:rsidR="00000000" w:rsidDel="00000000" w:rsidP="00000000" w:rsidRDefault="00000000" w:rsidRPr="00000000" w14:paraId="0000000D">
      <w:pPr>
        <w:spacing w:after="240" w:line="305.4545454545455" w:lineRule="auto"/>
        <w:jc w:val="center"/>
        <w:rPr>
          <w:rFonts w:ascii="DFKai-SB" w:cs="DFKai-SB" w:eastAsia="DFKai-SB" w:hAnsi="DFKai-SB"/>
          <w:b w:val="1"/>
          <w:sz w:val="32"/>
          <w:szCs w:val="32"/>
        </w:rPr>
      </w:pPr>
      <w:r w:rsidDel="00000000" w:rsidR="00000000" w:rsidRPr="00000000">
        <w:rPr>
          <w:rFonts w:ascii="DFKai-SB" w:cs="DFKai-SB" w:eastAsia="DFKai-SB" w:hAnsi="DFKai-SB"/>
          <w:b w:val="1"/>
          <w:sz w:val="28"/>
          <w:szCs w:val="28"/>
          <w:rtl w:val="0"/>
        </w:rPr>
        <w:t xml:space="preserve"> </w:t>
      </w:r>
      <w:r w:rsidDel="00000000" w:rsidR="00000000" w:rsidRPr="00000000">
        <w:rPr>
          <w:rFonts w:ascii="DFKai-SB" w:cs="DFKai-SB" w:eastAsia="DFKai-SB" w:hAnsi="DFKai-SB"/>
          <w:b w:val="1"/>
          <w:sz w:val="36"/>
          <w:szCs w:val="36"/>
          <w:rtl w:val="0"/>
        </w:rPr>
        <w:t xml:space="preserve">研究生選擇指導教授同意書</w:t>
      </w:r>
      <w:r w:rsidDel="00000000" w:rsidR="00000000" w:rsidRPr="00000000">
        <w:rPr>
          <w:rtl w:val="0"/>
        </w:rPr>
      </w:r>
    </w:p>
    <w:p w:rsidR="00000000" w:rsidDel="00000000" w:rsidP="00000000" w:rsidRDefault="00000000" w:rsidRPr="00000000" w14:paraId="0000000E">
      <w:pPr>
        <w:spacing w:after="240"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National Chung Hsing University of Department of Chemical Engineering</w:t>
        <w:br w:type="textWrapping"/>
        <w:t xml:space="preserve"> Consent Form for Graduate Students Agreement for Thesis Advisor Selection</w:t>
      </w:r>
    </w:p>
    <w:p w:rsidR="00000000" w:rsidDel="00000000" w:rsidP="00000000" w:rsidRDefault="00000000" w:rsidRPr="00000000" w14:paraId="0000000F">
      <w:pPr>
        <w:spacing w:after="240" w:befor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Academic Year : ___________________</w:t>
      </w:r>
    </w:p>
    <w:p w:rsidR="00000000" w:rsidDel="00000000" w:rsidP="00000000" w:rsidRDefault="00000000" w:rsidRPr="00000000" w14:paraId="00000010">
      <w:pPr>
        <w:spacing w:after="240" w:before="24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2">
      <w:pPr>
        <w:spacing w:after="240" w:before="240" w:lineRule="auto"/>
        <w:ind w:left="2160" w:firstLine="0"/>
        <w:jc w:val="right"/>
        <w:rPr>
          <w:rFonts w:ascii="Times New Roman" w:cs="Times New Roman" w:eastAsia="Times New Roman" w:hAnsi="Times New Roman"/>
          <w:b w:val="1"/>
          <w:sz w:val="28"/>
          <w:szCs w:val="28"/>
        </w:rPr>
      </w:pPr>
      <w:r w:rsidDel="00000000" w:rsidR="00000000" w:rsidRPr="00000000">
        <w:rPr>
          <w:rFonts w:ascii="DFKai-SB" w:cs="DFKai-SB" w:eastAsia="DFKai-SB" w:hAnsi="DFKai-SB"/>
          <w:b w:val="1"/>
          <w:sz w:val="32"/>
          <w:szCs w:val="32"/>
          <w:rtl w:val="0"/>
        </w:rPr>
        <w:t xml:space="preserve">新 生 簽 名   </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b w:val="1"/>
          <w:sz w:val="28"/>
          <w:szCs w:val="28"/>
          <w:rtl w:val="0"/>
        </w:rPr>
        <w:t xml:space="preserve">New Student’s Signature : ___________________</w:t>
      </w:r>
    </w:p>
    <w:p w:rsidR="00000000" w:rsidDel="00000000" w:rsidP="00000000" w:rsidRDefault="00000000" w:rsidRPr="00000000" w14:paraId="00000013">
      <w:pPr>
        <w:spacing w:after="240" w:before="240" w:lineRule="auto"/>
        <w:ind w:left="2160" w:firstLine="0"/>
        <w:jc w:val="right"/>
        <w:rPr>
          <w:rFonts w:ascii="Times New Roman" w:cs="Times New Roman" w:eastAsia="Times New Roman" w:hAnsi="Times New Roman"/>
          <w:b w:val="1"/>
          <w:sz w:val="28"/>
          <w:szCs w:val="28"/>
        </w:rPr>
      </w:pPr>
      <w:r w:rsidDel="00000000" w:rsidR="00000000" w:rsidRPr="00000000">
        <w:rPr>
          <w:rFonts w:ascii="DFKai-SB" w:cs="DFKai-SB" w:eastAsia="DFKai-SB" w:hAnsi="DFKai-SB"/>
          <w:b w:val="1"/>
          <w:sz w:val="32"/>
          <w:szCs w:val="32"/>
          <w:rtl w:val="0"/>
        </w:rPr>
        <w:t xml:space="preserve">指導教授簽名 </w:t>
      </w:r>
      <w:r w:rsidDel="00000000" w:rsidR="00000000" w:rsidRPr="00000000">
        <w:rPr>
          <w:rFonts w:ascii="Times New Roman" w:cs="Times New Roman" w:eastAsia="Times New Roman" w:hAnsi="Times New Roman"/>
          <w:b w:val="1"/>
          <w:sz w:val="28"/>
          <w:szCs w:val="28"/>
          <w:rtl w:val="0"/>
        </w:rPr>
        <w:t xml:space="preserve">Thesis Advisor’s Signature : ___________________</w:t>
      </w:r>
    </w:p>
    <w:p w:rsidR="00000000" w:rsidDel="00000000" w:rsidP="00000000" w:rsidRDefault="00000000" w:rsidRPr="00000000" w14:paraId="00000014">
      <w:pPr>
        <w:spacing w:after="240" w:before="240" w:lineRule="auto"/>
        <w:ind w:left="2160" w:firstLine="0"/>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after="240" w:before="240" w:lineRule="auto"/>
        <w:ind w:left="0" w:firstLine="0"/>
        <w:rPr>
          <w:rFonts w:ascii="DFKai-SB" w:cs="DFKai-SB" w:eastAsia="DFKai-SB" w:hAnsi="DFKai-SB"/>
          <w:b w:val="1"/>
          <w:sz w:val="32"/>
          <w:szCs w:val="32"/>
          <w:u w:val="single"/>
        </w:rPr>
      </w:pPr>
      <w:r w:rsidDel="00000000" w:rsidR="00000000" w:rsidRPr="00000000">
        <w:rPr>
          <w:rFonts w:ascii="DFKai-SB" w:cs="DFKai-SB" w:eastAsia="DFKai-SB" w:hAnsi="DFKai-SB"/>
          <w:b w:val="1"/>
          <w:sz w:val="32"/>
          <w:szCs w:val="32"/>
          <w:rtl w:val="0"/>
        </w:rPr>
        <w:t xml:space="preserve">聯絡電話：</w:t>
      </w:r>
      <w:r w:rsidDel="00000000" w:rsidR="00000000" w:rsidRPr="00000000">
        <w:rPr>
          <w:rFonts w:ascii="Times New Roman" w:cs="Times New Roman" w:eastAsia="Times New Roman" w:hAnsi="Times New Roman"/>
          <w:b w:val="1"/>
          <w:sz w:val="28"/>
          <w:szCs w:val="28"/>
          <w:rtl w:val="0"/>
        </w:rPr>
        <w:t xml:space="preserve">______________________________________</w:t>
      </w:r>
      <w:r w:rsidDel="00000000" w:rsidR="00000000" w:rsidRPr="00000000">
        <w:rPr>
          <w:rFonts w:ascii="Times New Roman" w:cs="Times New Roman" w:eastAsia="Times New Roman" w:hAnsi="Times New Roman"/>
          <w:b w:val="1"/>
          <w:sz w:val="28"/>
          <w:szCs w:val="28"/>
          <w:rtl w:val="0"/>
        </w:rPr>
        <w:t xml:space="preserve">__________________________</w:t>
      </w:r>
      <w:r w:rsidDel="00000000" w:rsidR="00000000" w:rsidRPr="00000000">
        <w:rPr>
          <w:rFonts w:ascii="DFKai-SB" w:cs="DFKai-SB" w:eastAsia="DFKai-SB" w:hAnsi="DFKai-SB"/>
          <w:b w:val="1"/>
          <w:sz w:val="32"/>
          <w:szCs w:val="32"/>
          <w:u w:val="single"/>
          <w:rtl w:val="0"/>
        </w:rPr>
        <w:t xml:space="preserve">                                                      </w:t>
      </w:r>
    </w:p>
    <w:p w:rsidR="00000000" w:rsidDel="00000000" w:rsidP="00000000" w:rsidRDefault="00000000" w:rsidRPr="00000000" w14:paraId="00000016">
      <w:pPr>
        <w:spacing w:after="240" w:before="240" w:lineRule="auto"/>
        <w:ind w:left="0" w:firstLine="0"/>
        <w:rPr>
          <w:rFonts w:ascii="DFKai-SB" w:cs="DFKai-SB" w:eastAsia="DFKai-SB" w:hAnsi="DFKai-SB"/>
          <w:b w:val="1"/>
          <w:sz w:val="32"/>
          <w:szCs w:val="32"/>
          <w:u w:val="single"/>
        </w:rPr>
      </w:pPr>
      <w:r w:rsidDel="00000000" w:rsidR="00000000" w:rsidRPr="00000000">
        <w:rPr>
          <w:rFonts w:ascii="DFKai-SB" w:cs="DFKai-SB" w:eastAsia="DFKai-SB" w:hAnsi="DFKai-SB"/>
          <w:b w:val="1"/>
          <w:sz w:val="32"/>
          <w:szCs w:val="32"/>
          <w:rtl w:val="0"/>
        </w:rPr>
        <w:t xml:space="preserve">聯絡地址：</w:t>
      </w:r>
      <w:r w:rsidDel="00000000" w:rsidR="00000000" w:rsidRPr="00000000">
        <w:rPr>
          <w:rFonts w:ascii="Times New Roman" w:cs="Times New Roman" w:eastAsia="Times New Roman" w:hAnsi="Times New Roman"/>
          <w:b w:val="1"/>
          <w:sz w:val="28"/>
          <w:szCs w:val="28"/>
          <w:rtl w:val="0"/>
        </w:rPr>
        <w:t xml:space="preserve">________________________________________________________________</w:t>
      </w:r>
      <w:r w:rsidDel="00000000" w:rsidR="00000000" w:rsidRPr="00000000">
        <w:rPr>
          <w:rFonts w:ascii="DFKai-SB" w:cs="DFKai-SB" w:eastAsia="DFKai-SB" w:hAnsi="DFKai-SB"/>
          <w:b w:val="1"/>
          <w:sz w:val="32"/>
          <w:szCs w:val="32"/>
          <w:u w:val="single"/>
          <w:rtl w:val="0"/>
        </w:rPr>
        <w:t xml:space="preserve">                                                   </w:t>
      </w:r>
    </w:p>
    <w:p w:rsidR="00000000" w:rsidDel="00000000" w:rsidP="00000000" w:rsidRDefault="00000000" w:rsidRPr="00000000" w14:paraId="00000017">
      <w:pPr>
        <w:spacing w:after="240" w:befor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2"/>
          <w:szCs w:val="32"/>
          <w:rtl w:val="0"/>
        </w:rPr>
        <w:t xml:space="preserve">e-mail</w:t>
      </w:r>
      <w:r w:rsidDel="00000000" w:rsidR="00000000" w:rsidRPr="00000000">
        <w:rPr>
          <w:rFonts w:ascii="DFKai-SB" w:cs="DFKai-SB" w:eastAsia="DFKai-SB" w:hAnsi="DFKai-SB"/>
          <w:b w:val="1"/>
          <w:sz w:val="32"/>
          <w:szCs w:val="32"/>
          <w:rtl w:val="0"/>
        </w:rPr>
        <w:t xml:space="preserve">：</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8"/>
          <w:szCs w:val="28"/>
          <w:rtl w:val="0"/>
        </w:rPr>
        <w:t xml:space="preserve">___________________________________________________________________</w:t>
      </w:r>
      <w:r w:rsidDel="00000000" w:rsidR="00000000" w:rsidRPr="00000000">
        <w:rPr>
          <w:rFonts w:ascii="Times New Roman" w:cs="Times New Roman" w:eastAsia="Times New Roman" w:hAnsi="Times New Roman"/>
          <w:b w:val="1"/>
          <w:sz w:val="26"/>
          <w:szCs w:val="26"/>
          <w:u w:val="single"/>
          <w:rtl w:val="0"/>
        </w:rPr>
        <w:t xml:space="preserve">                                                      </w:t>
      </w:r>
      <w:r w:rsidDel="00000000" w:rsidR="00000000" w:rsidRPr="00000000">
        <w:rPr>
          <w:rtl w:val="0"/>
        </w:rPr>
      </w:r>
    </w:p>
    <w:sectPr>
      <w:pgSz w:h="16838" w:w="11906" w:orient="portrait"/>
      <w:pgMar w:bottom="850.3937007874016" w:top="850.3937007874016"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