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1FAE" w14:textId="2FD5D52F" w:rsidR="00F74CEB" w:rsidRPr="003C3F1A" w:rsidRDefault="005F1C96" w:rsidP="00F74CEB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C3F1A">
        <w:rPr>
          <w:rFonts w:ascii="Times New Roman" w:eastAsia="標楷體" w:hAnsi="Times New Roman" w:cs="Times New Roman"/>
          <w:b/>
          <w:bCs/>
          <w:sz w:val="36"/>
          <w:szCs w:val="36"/>
        </w:rPr>
        <w:t>Regulations</w:t>
      </w:r>
      <w:r w:rsidR="00F74CEB" w:rsidRPr="003C3F1A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for Applying for Student Assistance Grants in the Department of Chemical Engineering, </w:t>
      </w:r>
    </w:p>
    <w:p w14:paraId="12557881" w14:textId="2A479154" w:rsidR="00F74CEB" w:rsidRPr="003C3F1A" w:rsidRDefault="00F74CEB" w:rsidP="00F74CEB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C3F1A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National Chung </w:t>
      </w:r>
      <w:proofErr w:type="spellStart"/>
      <w:r w:rsidRPr="003C3F1A">
        <w:rPr>
          <w:rFonts w:ascii="Times New Roman" w:eastAsia="標楷體" w:hAnsi="Times New Roman" w:cs="Times New Roman"/>
          <w:b/>
          <w:bCs/>
          <w:sz w:val="36"/>
          <w:szCs w:val="36"/>
        </w:rPr>
        <w:t>Hsing</w:t>
      </w:r>
      <w:proofErr w:type="spellEnd"/>
      <w:r w:rsidRPr="003C3F1A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University</w:t>
      </w:r>
    </w:p>
    <w:p w14:paraId="3D9492CC" w14:textId="77777777" w:rsidR="00F74CEB" w:rsidRPr="003C3F1A" w:rsidRDefault="00F74CEB" w:rsidP="00F74CEB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</w:p>
    <w:p w14:paraId="48C1A3E9" w14:textId="72E903F7" w:rsidR="00F31E2B" w:rsidRPr="003C3F1A" w:rsidRDefault="00B61590" w:rsidP="00F74CEB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C3F1A">
        <w:rPr>
          <w:rFonts w:ascii="Times New Roman" w:eastAsia="標楷體" w:hAnsi="Times New Roman" w:cs="Times New Roman"/>
          <w:sz w:val="20"/>
        </w:rPr>
        <w:t>September 10, 2010 Approved in a special department meeting</w:t>
      </w:r>
    </w:p>
    <w:p w14:paraId="47B9F736" w14:textId="6A7B8A96" w:rsidR="00F31E2B" w:rsidRPr="003C3F1A" w:rsidRDefault="00B61590" w:rsidP="00F74CEB">
      <w:pPr>
        <w:wordWrap w:val="0"/>
        <w:snapToGrid w:val="0"/>
        <w:jc w:val="right"/>
        <w:rPr>
          <w:rFonts w:ascii="Times New Roman" w:eastAsia="標楷體" w:hAnsi="Times New Roman" w:cs="Times New Roman"/>
          <w:sz w:val="20"/>
        </w:rPr>
      </w:pPr>
      <w:r w:rsidRPr="003C3F1A">
        <w:rPr>
          <w:rFonts w:ascii="Times New Roman" w:eastAsia="標楷體" w:hAnsi="Times New Roman" w:cs="Times New Roman"/>
          <w:sz w:val="20"/>
        </w:rPr>
        <w:t>January 11, 2012 Revised and approved in a department meeting</w:t>
      </w:r>
    </w:p>
    <w:p w14:paraId="444DBD17" w14:textId="20F7B41E" w:rsidR="00F31E2B" w:rsidRPr="003C3F1A" w:rsidRDefault="00B61590" w:rsidP="00F31E2B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  <w:r w:rsidRPr="003C3F1A">
        <w:rPr>
          <w:rFonts w:ascii="Times New Roman" w:eastAsia="標楷體" w:hAnsi="Times New Roman" w:cs="Times New Roman"/>
          <w:sz w:val="20"/>
        </w:rPr>
        <w:t>February 27, 2019 Revised and approved in a department meeting (Amended Articles V and VII)</w:t>
      </w:r>
    </w:p>
    <w:p w14:paraId="755BF976" w14:textId="49320D55" w:rsidR="00F31E2B" w:rsidRPr="003C3F1A" w:rsidRDefault="00B61590" w:rsidP="00F31E2B">
      <w:pPr>
        <w:snapToGrid w:val="0"/>
        <w:jc w:val="right"/>
        <w:rPr>
          <w:rFonts w:ascii="Times New Roman" w:eastAsia="標楷體" w:hAnsi="Times New Roman" w:cs="Times New Roman"/>
          <w:color w:val="FF0000"/>
          <w:sz w:val="20"/>
        </w:rPr>
      </w:pPr>
      <w:r w:rsidRPr="003C3F1A">
        <w:rPr>
          <w:rFonts w:ascii="Times New Roman" w:eastAsia="標楷體" w:hAnsi="Times New Roman" w:cs="Times New Roman"/>
          <w:color w:val="FF0000"/>
          <w:sz w:val="20"/>
        </w:rPr>
        <w:t>February 15, 2023 Revised and approved in a department meeting (Amended Article II)</w:t>
      </w:r>
    </w:p>
    <w:p w14:paraId="647E2976" w14:textId="77777777" w:rsidR="00F31E2B" w:rsidRPr="003C3F1A" w:rsidRDefault="00F31E2B" w:rsidP="00F31E2B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</w:p>
    <w:p w14:paraId="57098EF9" w14:textId="59E77055" w:rsidR="00F31E2B" w:rsidRPr="003C3F1A" w:rsidRDefault="00F74CEB" w:rsidP="005F1C96">
      <w:pPr>
        <w:spacing w:before="100" w:beforeAutospacing="1" w:after="100" w:afterAutospacing="1" w:line="300" w:lineRule="auto"/>
        <w:ind w:left="1260" w:hangingChars="525" w:hanging="12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C3F1A">
        <w:rPr>
          <w:rFonts w:ascii="Times New Roman" w:eastAsia="標楷體" w:hAnsi="Times New Roman" w:cs="Times New Roman"/>
          <w:szCs w:val="28"/>
        </w:rPr>
        <w:t xml:space="preserve">I. </w:t>
      </w:r>
      <w:r w:rsidRPr="003C3F1A">
        <w:rPr>
          <w:rFonts w:ascii="Times New Roman" w:eastAsia="標楷體" w:hAnsi="Times New Roman" w:cs="Times New Roman"/>
          <w:b/>
          <w:bCs/>
          <w:szCs w:val="28"/>
        </w:rPr>
        <w:t xml:space="preserve">Purpose: </w:t>
      </w:r>
      <w:r w:rsidRPr="003C3F1A">
        <w:rPr>
          <w:rFonts w:ascii="Times New Roman" w:eastAsia="標楷體" w:hAnsi="Times New Roman" w:cs="Times New Roman"/>
          <w:szCs w:val="28"/>
        </w:rPr>
        <w:t>To assist undergraduate and graduate students of the Department of Chemical Engineering in overcoming financial difficulties during their studies and to encourage academic diligence, this assistance grant has been established.</w:t>
      </w:r>
    </w:p>
    <w:p w14:paraId="24BED102" w14:textId="0D28F9CA" w:rsidR="00F31E2B" w:rsidRPr="003C3F1A" w:rsidRDefault="00F74CEB" w:rsidP="005F1C96">
      <w:pPr>
        <w:spacing w:before="40" w:after="40" w:line="300" w:lineRule="auto"/>
        <w:jc w:val="both"/>
        <w:rPr>
          <w:rFonts w:ascii="Times New Roman" w:eastAsia="標楷體" w:hAnsi="Times New Roman" w:cs="Times New Roman"/>
          <w:szCs w:val="28"/>
        </w:rPr>
      </w:pPr>
      <w:bookmarkStart w:id="0" w:name="_Hlk127376303"/>
      <w:r w:rsidRPr="003C3F1A">
        <w:rPr>
          <w:rFonts w:ascii="Times New Roman" w:eastAsia="標楷體" w:hAnsi="Times New Roman" w:cs="Times New Roman"/>
          <w:szCs w:val="28"/>
        </w:rPr>
        <w:t xml:space="preserve">II. </w:t>
      </w:r>
      <w:r w:rsidRPr="003C3F1A">
        <w:rPr>
          <w:rFonts w:ascii="Times New Roman" w:eastAsia="標楷體" w:hAnsi="Times New Roman" w:cs="Times New Roman"/>
          <w:b/>
          <w:bCs/>
          <w:szCs w:val="28"/>
        </w:rPr>
        <w:t xml:space="preserve">Amount: </w:t>
      </w:r>
      <w:r w:rsidRPr="003C3F1A">
        <w:rPr>
          <w:rFonts w:ascii="Times New Roman" w:eastAsia="標楷體" w:hAnsi="Times New Roman" w:cs="Times New Roman"/>
          <w:szCs w:val="28"/>
        </w:rPr>
        <w:t xml:space="preserve">Each recipient may receive up to </w:t>
      </w:r>
      <w:r w:rsidRPr="003C3F1A">
        <w:rPr>
          <w:rFonts w:ascii="Times New Roman" w:eastAsia="標楷體" w:hAnsi="Times New Roman" w:cs="Times New Roman"/>
          <w:color w:val="FF0000"/>
          <w:szCs w:val="28"/>
        </w:rPr>
        <w:t>NT$50,000</w:t>
      </w:r>
      <w:r w:rsidRPr="003C3F1A">
        <w:rPr>
          <w:rFonts w:ascii="Times New Roman" w:eastAsia="標楷體" w:hAnsi="Times New Roman" w:cs="Times New Roman"/>
          <w:szCs w:val="28"/>
        </w:rPr>
        <w:t xml:space="preserve"> per year in principle.</w:t>
      </w:r>
    </w:p>
    <w:bookmarkEnd w:id="0"/>
    <w:p w14:paraId="01C9A268" w14:textId="46CCA3AC" w:rsidR="0074508C" w:rsidRPr="003C3F1A" w:rsidRDefault="0074508C" w:rsidP="005F1C96">
      <w:pPr>
        <w:spacing w:before="40" w:after="40" w:line="300" w:lineRule="auto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szCs w:val="28"/>
        </w:rPr>
        <w:t xml:space="preserve">III. </w:t>
      </w:r>
      <w:r w:rsidRPr="003C3F1A">
        <w:rPr>
          <w:rFonts w:ascii="Times New Roman" w:eastAsia="標楷體" w:hAnsi="Times New Roman" w:cs="Times New Roman"/>
          <w:b/>
          <w:bCs/>
          <w:szCs w:val="28"/>
        </w:rPr>
        <w:t>Eligibility:</w:t>
      </w:r>
    </w:p>
    <w:p w14:paraId="2F68183E" w14:textId="77777777" w:rsidR="0074508C" w:rsidRPr="003C3F1A" w:rsidRDefault="0074508C" w:rsidP="005F1C96">
      <w:pPr>
        <w:numPr>
          <w:ilvl w:val="0"/>
          <w:numId w:val="2"/>
        </w:numPr>
        <w:spacing w:before="40" w:after="40" w:line="300" w:lineRule="auto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szCs w:val="28"/>
        </w:rPr>
        <w:t>Applicants must be currently enrolled undergraduate or graduate students in the Department of Chemical Engineering. Students who have extended their studies or are on leave of absence are not eligible.</w:t>
      </w:r>
    </w:p>
    <w:p w14:paraId="4776DFA9" w14:textId="77777777" w:rsidR="0074508C" w:rsidRPr="003C3F1A" w:rsidRDefault="0074508C" w:rsidP="005F1C96">
      <w:pPr>
        <w:numPr>
          <w:ilvl w:val="0"/>
          <w:numId w:val="2"/>
        </w:numPr>
        <w:spacing w:before="40" w:after="40" w:line="300" w:lineRule="auto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szCs w:val="28"/>
        </w:rPr>
        <w:t>Academic requirements:</w:t>
      </w:r>
    </w:p>
    <w:p w14:paraId="366F3EC5" w14:textId="77777777" w:rsidR="0074508C" w:rsidRPr="003C3F1A" w:rsidRDefault="0074508C" w:rsidP="005F1C96">
      <w:pPr>
        <w:spacing w:before="40" w:after="40" w:line="300" w:lineRule="auto"/>
        <w:ind w:leftChars="300" w:left="720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b/>
          <w:bCs/>
          <w:szCs w:val="28"/>
        </w:rPr>
        <w:t>Undergraduate students:</w:t>
      </w:r>
      <w:r w:rsidRPr="003C3F1A">
        <w:rPr>
          <w:rFonts w:ascii="Times New Roman" w:eastAsia="標楷體" w:hAnsi="Times New Roman" w:cs="Times New Roman"/>
          <w:szCs w:val="28"/>
        </w:rPr>
        <w:t xml:space="preserve"> A minimum average academic score of 60 or above for the previous two semesters.</w:t>
      </w:r>
    </w:p>
    <w:p w14:paraId="64C7E661" w14:textId="77777777" w:rsidR="0074508C" w:rsidRPr="003C3F1A" w:rsidRDefault="0074508C" w:rsidP="005F1C96">
      <w:pPr>
        <w:spacing w:before="40" w:after="40" w:line="300" w:lineRule="auto"/>
        <w:ind w:leftChars="300" w:left="720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b/>
          <w:bCs/>
          <w:szCs w:val="28"/>
        </w:rPr>
        <w:t>Graduate students:</w:t>
      </w:r>
      <w:r w:rsidRPr="003C3F1A">
        <w:rPr>
          <w:rFonts w:ascii="Times New Roman" w:eastAsia="標楷體" w:hAnsi="Times New Roman" w:cs="Times New Roman"/>
          <w:szCs w:val="28"/>
        </w:rPr>
        <w:t xml:space="preserve"> A minimum average academic score of 70 or above for the previous two semesters.</w:t>
      </w:r>
    </w:p>
    <w:p w14:paraId="6D41091D" w14:textId="128A2651" w:rsidR="00F31E2B" w:rsidRPr="003C3F1A" w:rsidRDefault="0074508C" w:rsidP="005F1C96">
      <w:pPr>
        <w:spacing w:before="40" w:after="40" w:line="300" w:lineRule="auto"/>
        <w:ind w:left="2460" w:hangingChars="1025" w:hanging="246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 xml:space="preserve">IV. </w:t>
      </w:r>
      <w:r w:rsidRPr="003C3F1A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Application Period:</w:t>
      </w: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 xml:space="preserve"> Applications are accepted annually from December 15 to December 31. In cases of urgent or unexpected hardship, applications may be submitted and reviewed at any time.</w:t>
      </w:r>
    </w:p>
    <w:p w14:paraId="33F8E951" w14:textId="77777777" w:rsidR="0074508C" w:rsidRPr="003C3F1A" w:rsidRDefault="0074508C" w:rsidP="005F1C96">
      <w:pPr>
        <w:spacing w:before="40" w:after="40" w:line="300" w:lineRule="auto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 xml:space="preserve">V. </w:t>
      </w:r>
      <w:r w:rsidRPr="003C3F1A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Required Documents for Application:</w:t>
      </w:r>
    </w:p>
    <w:p w14:paraId="6F1B9A9F" w14:textId="77777777" w:rsidR="0074508C" w:rsidRPr="003C3F1A" w:rsidRDefault="0074508C" w:rsidP="005F1C96">
      <w:pPr>
        <w:numPr>
          <w:ilvl w:val="0"/>
          <w:numId w:val="3"/>
        </w:numPr>
        <w:spacing w:before="40" w:after="40" w:line="300" w:lineRule="auto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>One application form (please download and print from the department's website, do not alter the format).</w:t>
      </w:r>
    </w:p>
    <w:p w14:paraId="1107A992" w14:textId="77777777" w:rsidR="0074508C" w:rsidRPr="003C3F1A" w:rsidRDefault="0074508C" w:rsidP="005F1C96">
      <w:pPr>
        <w:numPr>
          <w:ilvl w:val="0"/>
          <w:numId w:val="3"/>
        </w:numPr>
        <w:spacing w:before="40" w:after="40" w:line="300" w:lineRule="auto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>One copy of the latest household income certification from the National Tax Bureau.</w:t>
      </w:r>
    </w:p>
    <w:p w14:paraId="6E00F76A" w14:textId="77777777" w:rsidR="0074508C" w:rsidRPr="003C3F1A" w:rsidRDefault="0074508C" w:rsidP="005F1C96">
      <w:pPr>
        <w:numPr>
          <w:ilvl w:val="0"/>
          <w:numId w:val="3"/>
        </w:numPr>
        <w:spacing w:before="40" w:after="40" w:line="300" w:lineRule="auto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>Academic performance records for the previous two semesters.</w:t>
      </w:r>
    </w:p>
    <w:p w14:paraId="34A875BD" w14:textId="0594DE1F" w:rsidR="00F31E2B" w:rsidRPr="003C3F1A" w:rsidRDefault="00B901C1" w:rsidP="005F1C96">
      <w:pPr>
        <w:spacing w:before="40" w:after="40" w:line="300" w:lineRule="auto"/>
        <w:ind w:left="1320" w:hangingChars="550" w:hanging="132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 xml:space="preserve">VI. </w:t>
      </w:r>
      <w:r w:rsidRPr="003C3F1A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Review:</w:t>
      </w: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t xml:space="preserve"> To be handled by the convener of the Department of Chemical Engineering's Undergraduate Affairs Committee and Graduate Institute Committee.</w:t>
      </w:r>
    </w:p>
    <w:p w14:paraId="0DC9AEF5" w14:textId="77777777" w:rsidR="005F1C96" w:rsidRPr="003C3F1A" w:rsidRDefault="005F1C96" w:rsidP="005F1C96">
      <w:pPr>
        <w:spacing w:before="40" w:after="40" w:line="300" w:lineRule="auto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DB9A40F" w14:textId="2336B402" w:rsidR="00F31E2B" w:rsidRPr="003C3F1A" w:rsidRDefault="005F1C96" w:rsidP="005F1C96">
      <w:pPr>
        <w:spacing w:before="40" w:after="40" w:line="300" w:lineRule="auto"/>
        <w:ind w:left="1800" w:hanging="180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C3F1A">
        <w:rPr>
          <w:rFonts w:ascii="Times New Roman" w:eastAsia="標楷體" w:hAnsi="Times New Roman" w:cs="Times New Roman"/>
          <w:color w:val="000000" w:themeColor="text1"/>
          <w:szCs w:val="28"/>
        </w:rPr>
        <w:lastRenderedPageBreak/>
        <w:t xml:space="preserve">VII. </w:t>
      </w:r>
      <w:r w:rsidR="00B901C1" w:rsidRPr="003C3F1A">
        <w:rPr>
          <w:rFonts w:ascii="Times New Roman" w:eastAsia="標楷體" w:hAnsi="Times New Roman" w:cs="Times New Roman"/>
          <w:color w:val="000000" w:themeColor="text1"/>
          <w:szCs w:val="28"/>
        </w:rPr>
        <w:t>If the number of applicants exceeds the budget, the subsidy tiers will be referenced as follows: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2474"/>
      </w:tblGrid>
      <w:tr w:rsidR="00F31E2B" w:rsidRPr="003C3F1A" w14:paraId="7B4A258C" w14:textId="77777777" w:rsidTr="00DB6D92">
        <w:trPr>
          <w:trHeight w:val="52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A978" w14:textId="5A257D7F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Eligibility - Family Annual Income (Tiers)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827" w14:textId="49AB6B08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Annual Subsidy Points</w:t>
            </w:r>
          </w:p>
        </w:tc>
      </w:tr>
      <w:tr w:rsidR="00F31E2B" w:rsidRPr="003C3F1A" w14:paraId="7345367C" w14:textId="77777777" w:rsidTr="00DB6D92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73B4" w14:textId="1F47404E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Level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A65F" w14:textId="2D91A971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Below 300,000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4628" w14:textId="77777777" w:rsidR="00F31E2B" w:rsidRPr="003C3F1A" w:rsidRDefault="00F31E2B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6</w:t>
            </w:r>
          </w:p>
        </w:tc>
      </w:tr>
      <w:tr w:rsidR="00F31E2B" w:rsidRPr="003C3F1A" w14:paraId="5DED74CF" w14:textId="77777777" w:rsidTr="00DB6D92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179A" w14:textId="3C06DD1B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Level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3FCC" w14:textId="6BCF1776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Over 300,000 to 400,000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2835" w14:textId="77777777" w:rsidR="00F31E2B" w:rsidRPr="003C3F1A" w:rsidRDefault="00F31E2B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5</w:t>
            </w:r>
          </w:p>
        </w:tc>
      </w:tr>
      <w:tr w:rsidR="00F31E2B" w:rsidRPr="003C3F1A" w14:paraId="248AB18B" w14:textId="77777777" w:rsidTr="00DB6D92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1744" w14:textId="06215B82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Level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8564" w14:textId="6D03AF9A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Over 400,000 to 500,000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0034" w14:textId="77777777" w:rsidR="00F31E2B" w:rsidRPr="003C3F1A" w:rsidRDefault="00F31E2B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4</w:t>
            </w:r>
          </w:p>
        </w:tc>
      </w:tr>
      <w:tr w:rsidR="00F31E2B" w:rsidRPr="003C3F1A" w14:paraId="2EBA449D" w14:textId="77777777" w:rsidTr="00DB6D92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5A3" w14:textId="13426619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Level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6DBF" w14:textId="77EE4E2C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Over 500,000 to 600,000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F1DB" w14:textId="77777777" w:rsidR="00F31E2B" w:rsidRPr="003C3F1A" w:rsidRDefault="00F31E2B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3</w:t>
            </w:r>
          </w:p>
        </w:tc>
      </w:tr>
      <w:tr w:rsidR="00F31E2B" w:rsidRPr="003C3F1A" w14:paraId="41CF2586" w14:textId="77777777" w:rsidTr="00DB6D92">
        <w:trPr>
          <w:trHeight w:val="4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FDCC" w14:textId="21B0E604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Level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EE1" w14:textId="72DB4C9A" w:rsidR="00F31E2B" w:rsidRPr="003C3F1A" w:rsidRDefault="005F1C96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Over 600,000 to 700,000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EA6C" w14:textId="77777777" w:rsidR="00F31E2B" w:rsidRPr="003C3F1A" w:rsidRDefault="00F31E2B" w:rsidP="005F1C96">
            <w:pPr>
              <w:pStyle w:val="Default"/>
              <w:snapToGrid w:val="0"/>
              <w:spacing w:line="300" w:lineRule="auto"/>
              <w:jc w:val="center"/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</w:pPr>
            <w:r w:rsidRPr="003C3F1A">
              <w:rPr>
                <w:rFonts w:ascii="Times New Roman" w:cs="Times New Roman"/>
                <w:color w:val="auto"/>
                <w:kern w:val="2"/>
                <w:sz w:val="28"/>
                <w:szCs w:val="28"/>
              </w:rPr>
              <w:t>2</w:t>
            </w:r>
          </w:p>
        </w:tc>
      </w:tr>
    </w:tbl>
    <w:p w14:paraId="31EACB0C" w14:textId="77777777" w:rsidR="005F1C96" w:rsidRPr="003C3F1A" w:rsidRDefault="00F31E2B" w:rsidP="005F1C96">
      <w:pPr>
        <w:spacing w:before="40" w:after="40" w:line="300" w:lineRule="auto"/>
        <w:ind w:left="1800" w:hanging="1800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szCs w:val="28"/>
        </w:rPr>
        <w:t xml:space="preserve">    </w:t>
      </w:r>
      <w:r w:rsidR="005F1C96" w:rsidRPr="003C3F1A">
        <w:rPr>
          <w:rFonts w:ascii="Times New Roman" w:eastAsia="標楷體" w:hAnsi="Times New Roman" w:cs="Times New Roman"/>
          <w:b/>
          <w:bCs/>
          <w:szCs w:val="28"/>
        </w:rPr>
        <w:t>Note</w:t>
      </w:r>
      <w:r w:rsidR="005F1C96" w:rsidRPr="003C3F1A">
        <w:rPr>
          <w:rFonts w:ascii="Times New Roman" w:eastAsia="標楷體" w:hAnsi="Times New Roman" w:cs="Times New Roman"/>
          <w:szCs w:val="28"/>
        </w:rPr>
        <w:t>:</w:t>
      </w:r>
    </w:p>
    <w:p w14:paraId="177C4B0D" w14:textId="77777777" w:rsidR="005F1C96" w:rsidRPr="003C3F1A" w:rsidRDefault="005F1C96" w:rsidP="005F1C96">
      <w:pPr>
        <w:numPr>
          <w:ilvl w:val="0"/>
          <w:numId w:val="5"/>
        </w:numPr>
        <w:spacing w:before="40" w:after="40" w:line="300" w:lineRule="auto"/>
        <w:ind w:left="867" w:hanging="357"/>
        <w:jc w:val="both"/>
        <w:rPr>
          <w:rFonts w:ascii="Times New Roman" w:eastAsia="標楷體" w:hAnsi="Times New Roman" w:cs="Times New Roman"/>
          <w:szCs w:val="28"/>
        </w:rPr>
      </w:pPr>
      <w:r w:rsidRPr="003C3F1A">
        <w:rPr>
          <w:rFonts w:ascii="Times New Roman" w:eastAsia="標楷體" w:hAnsi="Times New Roman" w:cs="Times New Roman"/>
          <w:szCs w:val="28"/>
        </w:rPr>
        <w:t>The subsidy amount per point and the eligibility for application are determined by the review committee.</w:t>
      </w:r>
    </w:p>
    <w:p w14:paraId="7F79F776" w14:textId="41EEB523" w:rsidR="00F31E2B" w:rsidRPr="003C3F1A" w:rsidRDefault="005F1C96" w:rsidP="005F1C96">
      <w:pPr>
        <w:spacing w:before="40" w:after="40" w:line="300" w:lineRule="auto"/>
        <w:jc w:val="center"/>
        <w:rPr>
          <w:rFonts w:ascii="Times New Roman" w:eastAsia="標楷體" w:hAnsi="Times New Roman" w:cs="Times New Roman"/>
          <w:b/>
          <w:w w:val="90"/>
          <w:sz w:val="40"/>
          <w:szCs w:val="40"/>
        </w:rPr>
      </w:pPr>
      <w:r w:rsidRPr="003C3F1A">
        <w:rPr>
          <w:rFonts w:ascii="Times New Roman" w:eastAsia="標楷體" w:hAnsi="Times New Roman" w:cs="Times New Roman"/>
          <w:szCs w:val="28"/>
        </w:rPr>
        <w:t>VIII. The regulations will be implemented after being approved by the department meeting, and the same applies to any revisions.</w:t>
      </w:r>
      <w:r w:rsidR="00F31E2B" w:rsidRPr="003C3F1A">
        <w:rPr>
          <w:rFonts w:ascii="Times New Roman" w:eastAsia="標楷體" w:hAnsi="Times New Roman" w:cs="Times New Roman"/>
          <w:w w:val="90"/>
          <w:szCs w:val="28"/>
        </w:rPr>
        <w:br w:type="page"/>
      </w:r>
      <w:r w:rsidR="00F31E2B" w:rsidRPr="003C3F1A">
        <w:rPr>
          <w:rFonts w:ascii="Times New Roman" w:eastAsia="標楷體" w:hAnsi="Times New Roman" w:cs="Times New Roman"/>
          <w:w w:val="90"/>
          <w:sz w:val="40"/>
          <w:szCs w:val="40"/>
        </w:rPr>
        <w:lastRenderedPageBreak/>
        <w:t>國立中興大學化學工程學系學生助學金申請表</w:t>
      </w:r>
    </w:p>
    <w:p w14:paraId="57007C80" w14:textId="1F169FF3" w:rsidR="009876D7" w:rsidRPr="003C3F1A" w:rsidRDefault="009876D7" w:rsidP="005F1C96">
      <w:pPr>
        <w:pStyle w:val="10"/>
        <w:tabs>
          <w:tab w:val="left" w:pos="560"/>
          <w:tab w:val="left" w:pos="3920"/>
        </w:tabs>
        <w:spacing w:line="600" w:lineRule="exact"/>
        <w:ind w:left="0" w:firstLine="0"/>
        <w:jc w:val="center"/>
        <w:rPr>
          <w:rFonts w:eastAsia="標楷體"/>
          <w:b w:val="0"/>
          <w:w w:val="90"/>
          <w:sz w:val="40"/>
          <w:szCs w:val="40"/>
        </w:rPr>
      </w:pPr>
      <w:r w:rsidRPr="003C3F1A">
        <w:rPr>
          <w:rFonts w:eastAsia="標楷體"/>
          <w:b w:val="0"/>
          <w:w w:val="90"/>
          <w:sz w:val="40"/>
          <w:szCs w:val="40"/>
        </w:rPr>
        <w:t>Student Financial Aid Application Form</w:t>
      </w:r>
    </w:p>
    <w:p w14:paraId="05176B92" w14:textId="77777777" w:rsidR="00F31E2B" w:rsidRPr="003C3F1A" w:rsidRDefault="00F31E2B" w:rsidP="00F31E2B">
      <w:pPr>
        <w:pStyle w:val="10"/>
        <w:tabs>
          <w:tab w:val="left" w:pos="560"/>
          <w:tab w:val="left" w:pos="3920"/>
        </w:tabs>
        <w:snapToGrid w:val="0"/>
        <w:spacing w:line="240" w:lineRule="exact"/>
        <w:ind w:left="482" w:firstLine="0"/>
        <w:jc w:val="center"/>
        <w:rPr>
          <w:rFonts w:eastAsia="標楷體"/>
          <w:b w:val="0"/>
          <w:spacing w:val="20"/>
          <w:w w:val="90"/>
          <w:sz w:val="28"/>
          <w:szCs w:val="28"/>
        </w:rPr>
      </w:pPr>
    </w:p>
    <w:tbl>
      <w:tblPr>
        <w:tblW w:w="102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708"/>
        <w:gridCol w:w="1416"/>
        <w:gridCol w:w="711"/>
        <w:gridCol w:w="847"/>
        <w:gridCol w:w="1557"/>
        <w:gridCol w:w="851"/>
        <w:gridCol w:w="425"/>
        <w:gridCol w:w="425"/>
        <w:gridCol w:w="520"/>
        <w:gridCol w:w="1464"/>
      </w:tblGrid>
      <w:tr w:rsidR="00F31E2B" w:rsidRPr="003C3F1A" w14:paraId="4F27603C" w14:textId="77777777" w:rsidTr="007E5306">
        <w:trPr>
          <w:cantSplit/>
          <w:trHeight w:val="81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C88B4" w14:textId="77777777" w:rsidR="00F31E2B" w:rsidRPr="003C3F1A" w:rsidRDefault="00F31E2B" w:rsidP="00DB6D9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學生姓名</w:t>
            </w:r>
          </w:p>
          <w:p w14:paraId="6E8683B2" w14:textId="227EA72A" w:rsidR="007E5306" w:rsidRPr="003C3F1A" w:rsidRDefault="007E5306" w:rsidP="00DB6D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Name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744B1" w14:textId="77777777" w:rsidR="00F31E2B" w:rsidRPr="003C3F1A" w:rsidRDefault="00F31E2B" w:rsidP="00DB6D92">
            <w:pPr>
              <w:spacing w:before="60" w:after="60" w:line="44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3C3F1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BEC11D" w14:textId="77777777" w:rsidR="00F31E2B" w:rsidRPr="003C3F1A" w:rsidRDefault="00F31E2B" w:rsidP="007E5306">
            <w:pPr>
              <w:spacing w:before="60" w:after="60"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學號</w:t>
            </w:r>
          </w:p>
          <w:p w14:paraId="2F930C0D" w14:textId="2F2E927D" w:rsidR="007E5306" w:rsidRPr="003C3F1A" w:rsidRDefault="007E5306" w:rsidP="007E5306">
            <w:pPr>
              <w:spacing w:before="60" w:after="60" w:line="2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3C3F1A">
              <w:rPr>
                <w:rFonts w:ascii="Times New Roman" w:eastAsia="標楷體" w:hAnsi="Times New Roman" w:cs="Times New Roman"/>
              </w:rPr>
              <w:t>StudentID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208B8" w14:textId="77777777" w:rsidR="00F31E2B" w:rsidRPr="003C3F1A" w:rsidRDefault="00F31E2B" w:rsidP="00DB6D92">
            <w:pPr>
              <w:spacing w:before="60" w:after="60" w:line="2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17512D" w14:textId="77777777" w:rsidR="00F31E2B" w:rsidRPr="003C3F1A" w:rsidRDefault="00F31E2B" w:rsidP="00DB6D92">
            <w:pPr>
              <w:spacing w:before="60" w:after="60"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年級</w:t>
            </w:r>
          </w:p>
          <w:p w14:paraId="7B5544F2" w14:textId="4D7C3663" w:rsidR="007E5306" w:rsidRPr="003C3F1A" w:rsidRDefault="007E5306" w:rsidP="00DB6D92">
            <w:pPr>
              <w:spacing w:before="60" w:after="60"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Grade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42EA68" w14:textId="77777777" w:rsidR="00F31E2B" w:rsidRPr="003C3F1A" w:rsidRDefault="00F31E2B" w:rsidP="00DB6D92">
            <w:pPr>
              <w:spacing w:before="60" w:after="60" w:line="2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4F9AFCAA" w14:textId="77777777" w:rsidTr="00F31E2B">
        <w:trPr>
          <w:cantSplit/>
          <w:trHeight w:val="688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A2479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學業成績</w:t>
            </w:r>
          </w:p>
          <w:p w14:paraId="34A3D070" w14:textId="0047EF9C" w:rsidR="009876D7" w:rsidRPr="003C3F1A" w:rsidRDefault="009876D7" w:rsidP="009876D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 w:val="22"/>
              </w:rPr>
              <w:t>Academic Performance</w:t>
            </w:r>
          </w:p>
        </w:tc>
        <w:tc>
          <w:tcPr>
            <w:tcW w:w="8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14:paraId="0B802F15" w14:textId="7DDEF32B" w:rsidR="00F31E2B" w:rsidRPr="003C3F1A" w:rsidRDefault="00F31E2B" w:rsidP="00DB6D92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3C3F1A">
              <w:rPr>
                <w:rFonts w:ascii="Times New Roman" w:eastAsia="標楷體" w:hAnsi="Times New Roman" w:cs="Times New Roman"/>
              </w:rPr>
              <w:t>前兩學期學業平均：</w:t>
            </w:r>
            <w:r w:rsidRPr="003C3F1A">
              <w:rPr>
                <w:rFonts w:ascii="Times New Roman" w:eastAsia="標楷體" w:hAnsi="Times New Roman" w:cs="Times New Roman"/>
                <w:u w:val="single"/>
              </w:rPr>
              <w:t xml:space="preserve">           </w:t>
            </w:r>
            <w:r w:rsidRPr="003C3F1A">
              <w:rPr>
                <w:rFonts w:ascii="Times New Roman" w:eastAsia="標楷體" w:hAnsi="Times New Roman" w:cs="Times New Roman"/>
              </w:rPr>
              <w:t>分</w:t>
            </w:r>
            <w:r w:rsidR="009876D7" w:rsidRPr="003C3F1A">
              <w:rPr>
                <w:rFonts w:ascii="Times New Roman" w:eastAsia="標楷體" w:hAnsi="Times New Roman" w:cs="Times New Roman"/>
                <w:sz w:val="20"/>
                <w:szCs w:val="20"/>
              </w:rPr>
              <w:t>(Average Academic Performance of the Last Two Semesters)</w:t>
            </w:r>
          </w:p>
        </w:tc>
      </w:tr>
      <w:tr w:rsidR="00F31E2B" w:rsidRPr="003C3F1A" w14:paraId="23CB2CF1" w14:textId="77777777" w:rsidTr="00F31E2B">
        <w:trPr>
          <w:cantSplit/>
          <w:trHeight w:val="840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98A8B" w14:textId="77777777" w:rsidR="00F31E2B" w:rsidRPr="003C3F1A" w:rsidRDefault="00F31E2B" w:rsidP="00DB6D92">
            <w:pPr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戶籍地址</w:t>
            </w:r>
          </w:p>
          <w:p w14:paraId="07DBDCE7" w14:textId="011D90FA" w:rsidR="009876D7" w:rsidRPr="003C3F1A" w:rsidRDefault="009876D7" w:rsidP="009876D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Registered Address</w:t>
            </w:r>
          </w:p>
        </w:tc>
        <w:tc>
          <w:tcPr>
            <w:tcW w:w="8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B646EA" w14:textId="77777777" w:rsidR="00F31E2B" w:rsidRPr="003C3F1A" w:rsidRDefault="00F31E2B" w:rsidP="00DB6D92">
            <w:pPr>
              <w:spacing w:after="60" w:line="340" w:lineRule="exact"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</w:tr>
      <w:tr w:rsidR="00F31E2B" w:rsidRPr="003C3F1A" w14:paraId="5D8A28A0" w14:textId="77777777" w:rsidTr="00F31E2B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7DA4A" w14:textId="19424347" w:rsidR="009876D7" w:rsidRPr="003C3F1A" w:rsidRDefault="00F31E2B" w:rsidP="009876D7">
            <w:pPr>
              <w:spacing w:before="180"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通訊地址</w:t>
            </w:r>
          </w:p>
        </w:tc>
        <w:tc>
          <w:tcPr>
            <w:tcW w:w="8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CE2053" w14:textId="77777777" w:rsidR="00F31E2B" w:rsidRPr="003C3F1A" w:rsidRDefault="00F31E2B" w:rsidP="00DB6D9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  <w:p w14:paraId="40BAE905" w14:textId="77777777" w:rsidR="00F31E2B" w:rsidRPr="003C3F1A" w:rsidRDefault="00F31E2B" w:rsidP="00DB6D9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C3F1A">
              <w:rPr>
                <w:rFonts w:ascii="Times New Roman" w:eastAsia="標楷體" w:hAnsi="Times New Roman" w:cs="Times New Roman"/>
              </w:rPr>
              <w:t>E-mail</w:t>
            </w:r>
            <w:r w:rsidRPr="003C3F1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31E2B" w:rsidRPr="003C3F1A" w14:paraId="65A79944" w14:textId="77777777" w:rsidTr="00F31E2B">
        <w:trPr>
          <w:cantSplit/>
          <w:trHeight w:val="79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109D8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聯絡電話</w:t>
            </w:r>
          </w:p>
          <w:p w14:paraId="18456ABA" w14:textId="76337F54" w:rsidR="009876D7" w:rsidRPr="003C3F1A" w:rsidRDefault="009876D7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</w:rPr>
              <w:t>Contact Number</w:t>
            </w:r>
          </w:p>
        </w:tc>
        <w:tc>
          <w:tcPr>
            <w:tcW w:w="8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440BB7D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住宅：</w:t>
            </w:r>
            <w:r w:rsidRPr="003C3F1A">
              <w:rPr>
                <w:rFonts w:ascii="Times New Roman" w:eastAsia="標楷體" w:hAnsi="Times New Roman" w:cs="Times New Roman"/>
              </w:rPr>
              <w:t xml:space="preserve">                      </w:t>
            </w:r>
            <w:r w:rsidRPr="003C3F1A">
              <w:rPr>
                <w:rFonts w:ascii="Times New Roman" w:eastAsia="標楷體" w:hAnsi="Times New Roman" w:cs="Times New Roman"/>
              </w:rPr>
              <w:t>手機：</w:t>
            </w:r>
          </w:p>
          <w:p w14:paraId="3A1C2AED" w14:textId="60DAA44C" w:rsidR="009876D7" w:rsidRPr="003C3F1A" w:rsidRDefault="009876D7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3C3F1A">
              <w:rPr>
                <w:rFonts w:ascii="Times New Roman" w:eastAsia="標楷體" w:hAnsi="Times New Roman" w:cs="Times New Roman"/>
                <w:szCs w:val="20"/>
              </w:rPr>
              <w:t xml:space="preserve">(Phone </w:t>
            </w:r>
            <w:proofErr w:type="gramStart"/>
            <w:r w:rsidRPr="003C3F1A">
              <w:rPr>
                <w:rFonts w:ascii="Times New Roman" w:eastAsia="標楷體" w:hAnsi="Times New Roman" w:cs="Times New Roman"/>
                <w:szCs w:val="20"/>
              </w:rPr>
              <w:t xml:space="preserve">Number)   </w:t>
            </w:r>
            <w:proofErr w:type="gramEnd"/>
            <w:r w:rsidRPr="003C3F1A">
              <w:rPr>
                <w:rFonts w:ascii="Times New Roman" w:eastAsia="標楷體" w:hAnsi="Times New Roman" w:cs="Times New Roman"/>
                <w:szCs w:val="20"/>
              </w:rPr>
              <w:t xml:space="preserve">            (Mobile Number)</w:t>
            </w:r>
          </w:p>
        </w:tc>
      </w:tr>
      <w:tr w:rsidR="00F31E2B" w:rsidRPr="003C3F1A" w14:paraId="0C920386" w14:textId="77777777" w:rsidTr="00F31E2B">
        <w:trPr>
          <w:cantSplit/>
          <w:trHeight w:val="1400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9B400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家庭狀況</w:t>
            </w:r>
          </w:p>
          <w:p w14:paraId="69AFB75E" w14:textId="1DE277FB" w:rsidR="009876D7" w:rsidRPr="003C3F1A" w:rsidRDefault="009876D7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  <w:sz w:val="22"/>
                <w:szCs w:val="22"/>
              </w:rPr>
              <w:t>Family Status</w:t>
            </w:r>
          </w:p>
        </w:tc>
        <w:tc>
          <w:tcPr>
            <w:tcW w:w="8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1A800C" w14:textId="5416DA85" w:rsidR="00F31E2B" w:rsidRPr="003C3F1A" w:rsidRDefault="00F31E2B" w:rsidP="00DB6D92">
            <w:pPr>
              <w:spacing w:beforeLines="20" w:before="72" w:afterLines="20" w:after="72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單親</w:t>
            </w:r>
            <w:r w:rsidR="0074508C" w:rsidRPr="003C3F1A">
              <w:rPr>
                <w:rFonts w:ascii="Times New Roman" w:eastAsia="標楷體" w:hAnsi="Times New Roman" w:cs="Times New Roman"/>
              </w:rPr>
              <w:t>Single Parent</w:t>
            </w:r>
            <w:r w:rsidRPr="003C3F1A">
              <w:rPr>
                <w:rFonts w:ascii="Times New Roman" w:eastAsia="標楷體" w:hAnsi="Times New Roman" w:cs="Times New Roman"/>
              </w:rPr>
              <w:t>：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是</w:t>
            </w:r>
            <w:r w:rsidR="0074508C" w:rsidRPr="003C3F1A">
              <w:rPr>
                <w:rFonts w:ascii="Times New Roman" w:eastAsia="標楷體" w:hAnsi="Times New Roman" w:cs="Times New Roman"/>
              </w:rPr>
              <w:t>YES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proofErr w:type="gramStart"/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74508C" w:rsidRPr="003C3F1A">
              <w:rPr>
                <w:rFonts w:ascii="Times New Roman" w:eastAsia="標楷體" w:hAnsi="Times New Roman" w:cs="Times New Roman"/>
              </w:rPr>
              <w:t>NO</w:t>
            </w:r>
            <w:r w:rsidRPr="003C3F1A">
              <w:rPr>
                <w:rFonts w:ascii="Times New Roman" w:eastAsia="標楷體" w:hAnsi="Times New Roman" w:cs="Times New Roman"/>
              </w:rPr>
              <w:t>。</w:t>
            </w:r>
          </w:p>
          <w:p w14:paraId="34AEF93E" w14:textId="5C83F661" w:rsidR="00F31E2B" w:rsidRPr="003C3F1A" w:rsidRDefault="00F31E2B" w:rsidP="00DB6D92">
            <w:pPr>
              <w:spacing w:beforeLines="20" w:before="72" w:afterLines="20" w:after="72" w:line="240" w:lineRule="atLeast"/>
              <w:jc w:val="both"/>
              <w:rPr>
                <w:rFonts w:ascii="Times New Roman" w:eastAsia="標楷體" w:hAnsi="Times New Roman" w:cs="Times New Roman"/>
                <w:u w:val="thick"/>
              </w:rPr>
            </w:pPr>
            <w:r w:rsidRPr="003C3F1A">
              <w:rPr>
                <w:rFonts w:ascii="Times New Roman" w:eastAsia="標楷體" w:hAnsi="Times New Roman" w:cs="Times New Roman"/>
              </w:rPr>
              <w:t>父</w:t>
            </w:r>
            <w:r w:rsidR="0074508C" w:rsidRPr="003C3F1A">
              <w:rPr>
                <w:rFonts w:ascii="Times New Roman" w:eastAsia="標楷體" w:hAnsi="Times New Roman" w:cs="Times New Roman"/>
              </w:rPr>
              <w:t>Father</w:t>
            </w:r>
            <w:r w:rsidRPr="003C3F1A">
              <w:rPr>
                <w:rFonts w:ascii="Times New Roman" w:eastAsia="標楷體" w:hAnsi="Times New Roman" w:cs="Times New Roman"/>
              </w:rPr>
              <w:t>：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存</w:t>
            </w:r>
            <w:r w:rsidR="0074508C" w:rsidRPr="003C3F1A">
              <w:rPr>
                <w:rFonts w:ascii="Times New Roman" w:eastAsia="標楷體" w:hAnsi="Times New Roman" w:cs="Times New Roman"/>
              </w:rPr>
              <w:t>Alive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歿</w:t>
            </w:r>
            <w:r w:rsidR="0074508C" w:rsidRPr="003C3F1A">
              <w:rPr>
                <w:rFonts w:ascii="Times New Roman" w:eastAsia="標楷體" w:hAnsi="Times New Roman" w:cs="Times New Roman"/>
              </w:rPr>
              <w:t>Deceased</w:t>
            </w:r>
            <w:r w:rsidRPr="003C3F1A">
              <w:rPr>
                <w:rFonts w:ascii="Times New Roman" w:eastAsia="標楷體" w:hAnsi="Times New Roman" w:cs="Times New Roman"/>
              </w:rPr>
              <w:t>。</w:t>
            </w:r>
          </w:p>
          <w:p w14:paraId="379C91CC" w14:textId="5B9FD3E0" w:rsidR="00F31E2B" w:rsidRPr="003C3F1A" w:rsidRDefault="00F31E2B" w:rsidP="00DB6D92">
            <w:pPr>
              <w:spacing w:beforeLines="20" w:before="72" w:afterLines="20" w:after="72" w:line="240" w:lineRule="atLeast"/>
              <w:jc w:val="both"/>
              <w:rPr>
                <w:rFonts w:ascii="Times New Roman" w:eastAsia="標楷體" w:hAnsi="Times New Roman" w:cs="Times New Roman"/>
                <w:u w:val="thick"/>
              </w:rPr>
            </w:pPr>
            <w:r w:rsidRPr="003C3F1A">
              <w:rPr>
                <w:rFonts w:ascii="Times New Roman" w:eastAsia="標楷體" w:hAnsi="Times New Roman" w:cs="Times New Roman"/>
              </w:rPr>
              <w:t>母</w:t>
            </w:r>
            <w:r w:rsidR="0074508C" w:rsidRPr="003C3F1A">
              <w:rPr>
                <w:rFonts w:ascii="Times New Roman" w:eastAsia="標楷體" w:hAnsi="Times New Roman" w:cs="Times New Roman"/>
              </w:rPr>
              <w:t>Mother</w:t>
            </w:r>
            <w:r w:rsidRPr="003C3F1A">
              <w:rPr>
                <w:rFonts w:ascii="Times New Roman" w:eastAsia="標楷體" w:hAnsi="Times New Roman" w:cs="Times New Roman"/>
              </w:rPr>
              <w:t>：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存</w:t>
            </w:r>
            <w:r w:rsidR="0074508C" w:rsidRPr="003C3F1A">
              <w:rPr>
                <w:rFonts w:ascii="Times New Roman" w:eastAsia="標楷體" w:hAnsi="Times New Roman" w:cs="Times New Roman"/>
              </w:rPr>
              <w:t>Alive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歿</w:t>
            </w:r>
            <w:r w:rsidR="0074508C" w:rsidRPr="003C3F1A">
              <w:rPr>
                <w:rFonts w:ascii="Times New Roman" w:eastAsia="標楷體" w:hAnsi="Times New Roman" w:cs="Times New Roman"/>
              </w:rPr>
              <w:t>Deceased</w:t>
            </w:r>
            <w:r w:rsidRPr="003C3F1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F31E2B" w:rsidRPr="003C3F1A" w14:paraId="49F5629D" w14:textId="77777777" w:rsidTr="00F31E2B">
        <w:trPr>
          <w:cantSplit/>
          <w:trHeight w:val="4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9DD8EF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共同</w:t>
            </w:r>
          </w:p>
          <w:p w14:paraId="3A983DF0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生活</w:t>
            </w:r>
          </w:p>
          <w:p w14:paraId="7D8CF65A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親屬</w:t>
            </w:r>
          </w:p>
          <w:p w14:paraId="4385957E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（</w:t>
            </w:r>
            <w:r w:rsidRPr="003C3F1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3C3F1A">
              <w:rPr>
                <w:rFonts w:ascii="Times New Roman" w:eastAsia="標楷體" w:hAnsi="Times New Roman" w:cs="Times New Roman"/>
              </w:rPr>
              <w:t>人）</w:t>
            </w:r>
          </w:p>
          <w:p w14:paraId="23D3D68E" w14:textId="3F89D74B" w:rsidR="00453418" w:rsidRPr="003C3F1A" w:rsidRDefault="00453418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Family members living together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0928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稱謂</w:t>
            </w:r>
          </w:p>
          <w:p w14:paraId="10DAC2CE" w14:textId="5468176B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Title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3D0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姓名</w:t>
            </w:r>
          </w:p>
          <w:p w14:paraId="33701BAC" w14:textId="59378B58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D27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現況</w:t>
            </w:r>
            <w:r w:rsidR="00453418" w:rsidRPr="003C3F1A">
              <w:rPr>
                <w:rFonts w:ascii="Times New Roman" w:eastAsia="標楷體" w:hAnsi="Times New Roman" w:cs="Times New Roman"/>
              </w:rPr>
              <w:t>Employment Status</w:t>
            </w:r>
          </w:p>
          <w:p w14:paraId="35983E07" w14:textId="77777777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(Employment; unemployed;</w:t>
            </w:r>
          </w:p>
          <w:p w14:paraId="6EE27038" w14:textId="39FE5EEB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enrolled in school)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1F31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工作單位</w:t>
            </w:r>
          </w:p>
          <w:p w14:paraId="7FF81345" w14:textId="2D9CD298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Work unit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6AAD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職稱</w:t>
            </w:r>
          </w:p>
          <w:p w14:paraId="6B0832E1" w14:textId="74F5CBE6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Job title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51950E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行動電話</w:t>
            </w:r>
          </w:p>
          <w:p w14:paraId="3494C279" w14:textId="08474CC2" w:rsidR="00453418" w:rsidRPr="003C3F1A" w:rsidRDefault="00453418" w:rsidP="00DB6D92">
            <w:pPr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Phone number</w:t>
            </w:r>
          </w:p>
        </w:tc>
      </w:tr>
      <w:tr w:rsidR="00F31E2B" w:rsidRPr="003C3F1A" w14:paraId="57D42D7A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D505E3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C209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B4AD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2FC8" w14:textId="48B9B3A5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="003C3F1A"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="003C3F1A" w:rsidRPr="003C3F1A">
              <w:rPr>
                <w:rFonts w:ascii="Times New Roman" w:eastAsia="標楷體" w:hAnsi="Times New Roman" w:cs="Times New Roman"/>
              </w:rPr>
              <w:t>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="003C3F1A" w:rsidRPr="003C3F1A">
              <w:rPr>
                <w:rFonts w:ascii="Times New Roman" w:eastAsia="標楷體" w:hAnsi="Times New Roman" w:cs="Times New Roman"/>
              </w:rPr>
              <w:t>or</w:t>
            </w: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="003C3F1A"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AD2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1A1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BFDED4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7F3C6EE7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E19696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B63C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90D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C9E" w14:textId="177D2F5B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BB85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A28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54608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3EB64A7D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77977E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51E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94C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7154" w14:textId="49FDA3BE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09C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C7E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9A763A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1C5A2806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5478D2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0135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DE7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03FB" w14:textId="141A7AF7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7E96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87D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B481D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16A362A9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BE3D74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BBA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737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5F1C" w14:textId="3A718DAC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7EC1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73D4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74AF5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1DBEAA24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0CB614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1D816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B8E05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444157" w14:textId="202D6ACD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7342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DD9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5C3A0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5015D1FD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1F8D3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39703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51832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3E024A" w14:textId="4CC07514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FB4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28AB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9FE83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57CBF91B" w14:textId="77777777" w:rsidTr="00F31E2B">
        <w:trPr>
          <w:cantSplit/>
          <w:trHeight w:val="458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25AE0D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30C13" w14:textId="77777777" w:rsidR="00F31E2B" w:rsidRPr="003C3F1A" w:rsidRDefault="00F31E2B" w:rsidP="00DB6D9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32FB5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8A27DE" w14:textId="6F126924" w:rsidR="00F31E2B" w:rsidRPr="003C3F1A" w:rsidRDefault="003C3F1A" w:rsidP="00DB6D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就業</w:t>
            </w:r>
            <w:r w:rsidRPr="003C3F1A">
              <w:rPr>
                <w:rFonts w:ascii="Times New Roman" w:eastAsia="標楷體" w:hAnsi="Times New Roman" w:cs="Times New Roman"/>
              </w:rPr>
              <w:t>Employment</w:t>
            </w:r>
            <w:r w:rsidRPr="003C3F1A">
              <w:rPr>
                <w:rFonts w:ascii="Times New Roman" w:eastAsia="標楷體" w:hAnsi="Times New Roman" w:cs="Times New Roman"/>
              </w:rPr>
              <w:t>；</w:t>
            </w:r>
            <w:r w:rsidRPr="003C3F1A">
              <w:rPr>
                <w:rFonts w:ascii="Times New Roman" w:eastAsia="標楷體" w:hAnsi="Times New Roman" w:cs="Times New Roman"/>
              </w:rPr>
              <w:t>□Unemployed</w:t>
            </w:r>
            <w:r w:rsidRPr="003C3F1A">
              <w:rPr>
                <w:rFonts w:ascii="Times New Roman" w:eastAsia="標楷體" w:hAnsi="Times New Roman" w:cs="Times New Roman"/>
              </w:rPr>
              <w:t>或</w:t>
            </w:r>
            <w:r w:rsidRPr="003C3F1A">
              <w:rPr>
                <w:rFonts w:ascii="Times New Roman" w:eastAsia="標楷體" w:hAnsi="Times New Roman" w:cs="Times New Roman"/>
              </w:rPr>
              <w:t>or□</w:t>
            </w:r>
            <w:r w:rsidRPr="003C3F1A">
              <w:rPr>
                <w:rFonts w:ascii="Times New Roman" w:eastAsia="標楷體" w:hAnsi="Times New Roman" w:cs="Times New Roman"/>
              </w:rPr>
              <w:t>在學</w:t>
            </w:r>
            <w:r w:rsidRPr="003C3F1A">
              <w:rPr>
                <w:rFonts w:ascii="Times New Roman" w:eastAsia="標楷體" w:hAnsi="Times New Roman" w:cs="Times New Roman"/>
              </w:rPr>
              <w:t>Studying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845D1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B386C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804460" w14:textId="77777777" w:rsidR="00F31E2B" w:rsidRPr="003C3F1A" w:rsidRDefault="00F31E2B" w:rsidP="00DB6D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31E2B" w:rsidRPr="003C3F1A" w14:paraId="39AB18DF" w14:textId="77777777" w:rsidTr="009876D7">
        <w:trPr>
          <w:cantSplit/>
          <w:trHeight w:val="1961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7C155FF" w14:textId="77777777" w:rsidR="00F31E2B" w:rsidRPr="003C3F1A" w:rsidRDefault="00F31E2B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附件</w:t>
            </w:r>
          </w:p>
          <w:p w14:paraId="47205FAB" w14:textId="324BD079" w:rsidR="00B901C1" w:rsidRPr="003C3F1A" w:rsidRDefault="00B901C1" w:rsidP="00DB6D9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Attachment</w:t>
            </w:r>
          </w:p>
        </w:tc>
        <w:tc>
          <w:tcPr>
            <w:tcW w:w="8924" w:type="dxa"/>
            <w:gridSpan w:val="1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02FB50" w14:textId="77777777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3C3F1A">
              <w:rPr>
                <w:rFonts w:ascii="Times New Roman" w:eastAsia="標楷體" w:hAnsi="Times New Roman" w:cs="Times New Roman"/>
              </w:rPr>
              <w:t>國稅局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全戶最新所得證明文件：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有；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無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原因：</w:t>
            </w:r>
            <w:r w:rsidRPr="003C3F1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       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7E84CEE9" w14:textId="433B847F" w:rsidR="00B901C1" w:rsidRPr="003C3F1A" w:rsidRDefault="00B901C1" w:rsidP="00B901C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(Latest income certification document from the National Taxation Bureau for the entire household.)</w:t>
            </w:r>
          </w:p>
          <w:p w14:paraId="4D6FFDE2" w14:textId="1F6FAD88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3C3F1A">
              <w:rPr>
                <w:rFonts w:ascii="Times New Roman" w:eastAsia="標楷體" w:hAnsi="Times New Roman" w:cs="Times New Roman"/>
              </w:rPr>
              <w:t>2.</w:t>
            </w:r>
            <w:r w:rsidRPr="003C3F1A">
              <w:rPr>
                <w:rFonts w:ascii="Times New Roman" w:eastAsia="標楷體" w:hAnsi="Times New Roman" w:cs="Times New Roman"/>
              </w:rPr>
              <w:t>前兩學期學業成績證明。</w:t>
            </w:r>
            <w:r w:rsidR="00B901C1" w:rsidRPr="003C3F1A">
              <w:rPr>
                <w:rFonts w:ascii="Times New Roman" w:eastAsia="標楷體" w:hAnsi="Times New Roman" w:cs="Times New Roman"/>
              </w:rPr>
              <w:t>(Proof of academic performance for the last two semesters.)</w:t>
            </w:r>
          </w:p>
          <w:p w14:paraId="5C6BAE6D" w14:textId="118159C4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</w:rPr>
              <w:t>3.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是否已申請其他獎助學金：</w:t>
            </w:r>
            <w:r w:rsidR="00B901C1" w:rsidRPr="003C3F1A">
              <w:rPr>
                <w:rFonts w:ascii="Times New Roman" w:eastAsia="標楷體" w:hAnsi="Times New Roman" w:cs="Times New Roman"/>
                <w:szCs w:val="28"/>
              </w:rPr>
              <w:t>(Applied for any other scholarships or financial aid?)</w:t>
            </w:r>
          </w:p>
          <w:p w14:paraId="2A0F77F2" w14:textId="77777777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是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單位、名稱</w:t>
            </w:r>
            <w:r w:rsidRPr="003C3F1A">
              <w:rPr>
                <w:rFonts w:ascii="Times New Roman" w:eastAsia="標楷體" w:hAnsi="Times New Roman" w:cs="Times New Roman"/>
              </w:rPr>
              <w:t>、金額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Pr="003C3F1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                          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）；</w:t>
            </w:r>
          </w:p>
          <w:p w14:paraId="2E794B6B" w14:textId="77777777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否</w:t>
            </w:r>
          </w:p>
          <w:p w14:paraId="7E4F0CCD" w14:textId="1B6A8193" w:rsidR="00F31E2B" w:rsidRPr="003C3F1A" w:rsidRDefault="00F31E2B" w:rsidP="00DB6D9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C3F1A">
              <w:rPr>
                <w:rFonts w:ascii="Times New Roman" w:eastAsia="標楷體" w:hAnsi="Times New Roman" w:cs="Times New Roman"/>
                <w:szCs w:val="28"/>
              </w:rPr>
              <w:t>※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建議先申請其他單位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校內、外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3C3F1A">
              <w:rPr>
                <w:rFonts w:ascii="Times New Roman" w:eastAsia="標楷體" w:hAnsi="Times New Roman" w:cs="Times New Roman"/>
                <w:szCs w:val="28"/>
              </w:rPr>
              <w:t>獎助學金。</w:t>
            </w:r>
            <w:r w:rsidR="00B901C1" w:rsidRPr="003C3F1A">
              <w:rPr>
                <w:rFonts w:ascii="Times New Roman" w:eastAsia="標楷體" w:hAnsi="Times New Roman" w:cs="Times New Roman"/>
                <w:szCs w:val="28"/>
              </w:rPr>
              <w:t>It is recommended to first apply for scholarships or financial aid from other organizations (both on-campus and off-campus).</w:t>
            </w:r>
          </w:p>
        </w:tc>
      </w:tr>
      <w:tr w:rsidR="009876D7" w:rsidRPr="003C3F1A" w14:paraId="75851F61" w14:textId="77777777" w:rsidTr="00B901C1">
        <w:trPr>
          <w:cantSplit/>
          <w:trHeight w:val="261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CEDB7A" w14:textId="77777777" w:rsidR="009876D7" w:rsidRPr="003C3F1A" w:rsidRDefault="009876D7" w:rsidP="009876D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家庭狀況</w:t>
            </w:r>
          </w:p>
          <w:p w14:paraId="5C25919B" w14:textId="77777777" w:rsidR="009876D7" w:rsidRPr="003C3F1A" w:rsidRDefault="009876D7" w:rsidP="009876D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簡</w:t>
            </w:r>
            <w:r w:rsidRPr="003C3F1A">
              <w:rPr>
                <w:rFonts w:ascii="Times New Roman" w:eastAsia="標楷體" w:hAnsi="Times New Roman" w:cs="Times New Roman"/>
              </w:rPr>
              <w:t xml:space="preserve"> </w:t>
            </w:r>
            <w:r w:rsidRPr="003C3F1A">
              <w:rPr>
                <w:rFonts w:ascii="Times New Roman" w:eastAsia="標楷體" w:hAnsi="Times New Roman" w:cs="Times New Roman"/>
              </w:rPr>
              <w:t>述</w:t>
            </w:r>
          </w:p>
          <w:p w14:paraId="55E38915" w14:textId="6600EF6A" w:rsidR="00575687" w:rsidRPr="003C3F1A" w:rsidRDefault="00575687" w:rsidP="009876D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Family Situation</w:t>
            </w:r>
          </w:p>
        </w:tc>
        <w:tc>
          <w:tcPr>
            <w:tcW w:w="8924" w:type="dxa"/>
            <w:gridSpan w:val="1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ED81A" w14:textId="77777777" w:rsidR="009876D7" w:rsidRPr="003C3F1A" w:rsidRDefault="009876D7" w:rsidP="00DB6D92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75687" w:rsidRPr="003C3F1A" w14:paraId="42AB84A9" w14:textId="77777777" w:rsidTr="00B901C1">
        <w:trPr>
          <w:cantSplit/>
          <w:trHeight w:val="237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8E4843" w14:textId="77777777" w:rsidR="00575687" w:rsidRPr="003C3F1A" w:rsidRDefault="00575687" w:rsidP="0057568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導師意見</w:t>
            </w:r>
          </w:p>
          <w:p w14:paraId="158E23C7" w14:textId="3444171B" w:rsidR="00453418" w:rsidRPr="003C3F1A" w:rsidRDefault="00575687" w:rsidP="0045341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Advisor's Remarks</w:t>
            </w:r>
          </w:p>
        </w:tc>
        <w:tc>
          <w:tcPr>
            <w:tcW w:w="8924" w:type="dxa"/>
            <w:gridSpan w:val="1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781E0C" w14:textId="77777777" w:rsidR="00575687" w:rsidRPr="003C3F1A" w:rsidRDefault="00575687" w:rsidP="00B901C1">
            <w:pPr>
              <w:spacing w:before="120"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5625ACF1" w14:textId="77777777" w:rsidR="00575687" w:rsidRPr="003C3F1A" w:rsidRDefault="00575687" w:rsidP="00B901C1">
            <w:pPr>
              <w:spacing w:before="120"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7E6879AE" w14:textId="77777777" w:rsidR="00575687" w:rsidRPr="003C3F1A" w:rsidRDefault="00575687" w:rsidP="00B901C1">
            <w:pPr>
              <w:spacing w:before="120"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08FF3BF3" w14:textId="6EC6D493" w:rsidR="00575687" w:rsidRPr="003C3F1A" w:rsidRDefault="00575687" w:rsidP="00575687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</w:rPr>
              <w:t xml:space="preserve">                           </w:t>
            </w:r>
            <w:r w:rsidRPr="003C3F1A">
              <w:rPr>
                <w:rFonts w:ascii="Times New Roman" w:eastAsia="標楷體" w:hAnsi="Times New Roman" w:cs="Times New Roman"/>
              </w:rPr>
              <w:t>導師簽名</w:t>
            </w:r>
            <w:r w:rsidRPr="003C3F1A">
              <w:rPr>
                <w:rFonts w:ascii="Times New Roman" w:eastAsia="標楷體" w:hAnsi="Times New Roman" w:cs="Times New Roman"/>
              </w:rPr>
              <w:t>Sign</w:t>
            </w:r>
            <w:r w:rsidRPr="003C3F1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75687" w:rsidRPr="003C3F1A" w14:paraId="3294C5C9" w14:textId="77777777" w:rsidTr="00575687">
        <w:trPr>
          <w:cantSplit/>
          <w:trHeight w:val="230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6F42" w14:textId="77777777" w:rsidR="00575687" w:rsidRPr="003C3F1A" w:rsidRDefault="00575687" w:rsidP="0057568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lastRenderedPageBreak/>
              <w:t>審查意見及結果</w:t>
            </w:r>
          </w:p>
          <w:p w14:paraId="545EED78" w14:textId="220FD07F" w:rsidR="00575687" w:rsidRPr="003C3F1A" w:rsidRDefault="00575687" w:rsidP="0057568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</w:rPr>
              <w:t>Review Comments and Results</w:t>
            </w:r>
          </w:p>
        </w:tc>
        <w:tc>
          <w:tcPr>
            <w:tcW w:w="8924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22CF5" w14:textId="5A046887" w:rsidR="00575687" w:rsidRPr="003C3F1A" w:rsidRDefault="00575687" w:rsidP="00575687">
            <w:pPr>
              <w:spacing w:before="120"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C3F1A">
              <w:rPr>
                <w:rFonts w:ascii="Times New Roman" w:eastAsia="標楷體" w:hAnsi="Times New Roman" w:cs="Times New Roman"/>
                <w:sz w:val="36"/>
                <w:szCs w:val="36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通過補助金額：</w:t>
            </w:r>
            <w:r w:rsidRPr="003C3F1A">
              <w:rPr>
                <w:rFonts w:ascii="Times New Roman" w:eastAsia="標楷體" w:hAnsi="Times New Roman" w:cs="Times New Roman"/>
                <w:u w:val="thick"/>
              </w:rPr>
              <w:t xml:space="preserve">                  </w:t>
            </w:r>
            <w:r w:rsidRPr="003C3F1A">
              <w:rPr>
                <w:rFonts w:ascii="Times New Roman" w:eastAsia="標楷體" w:hAnsi="Times New Roman" w:cs="Times New Roman"/>
              </w:rPr>
              <w:t>元。</w:t>
            </w:r>
            <w:r w:rsidRPr="003C3F1A">
              <w:rPr>
                <w:rFonts w:ascii="Times New Roman" w:eastAsia="標楷體" w:hAnsi="Times New Roman" w:cs="Times New Roman"/>
              </w:rPr>
              <w:t>(Approved Subsidy Amount)</w:t>
            </w:r>
          </w:p>
          <w:p w14:paraId="70238F63" w14:textId="77777777" w:rsidR="00575687" w:rsidRPr="003C3F1A" w:rsidRDefault="00575687" w:rsidP="00575687">
            <w:pPr>
              <w:spacing w:before="120"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58C90369" w14:textId="33DA3639" w:rsidR="00575687" w:rsidRPr="003C3F1A" w:rsidRDefault="00575687" w:rsidP="00575687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3C3F1A">
              <w:rPr>
                <w:rFonts w:ascii="Times New Roman" w:eastAsia="標楷體" w:hAnsi="Times New Roman" w:cs="Times New Roman"/>
                <w:sz w:val="36"/>
                <w:szCs w:val="36"/>
              </w:rPr>
              <w:t>□</w:t>
            </w:r>
            <w:r w:rsidRPr="003C3F1A">
              <w:rPr>
                <w:rFonts w:ascii="Times New Roman" w:eastAsia="標楷體" w:hAnsi="Times New Roman" w:cs="Times New Roman"/>
              </w:rPr>
              <w:t>未獲補助</w:t>
            </w:r>
            <w:r w:rsidRPr="003C3F1A">
              <w:rPr>
                <w:rFonts w:ascii="Times New Roman" w:eastAsia="標楷體" w:hAnsi="Times New Roman" w:cs="Times New Roman"/>
              </w:rPr>
              <w:t>(Not Approved for Subsidy)</w:t>
            </w:r>
          </w:p>
        </w:tc>
      </w:tr>
    </w:tbl>
    <w:p w14:paraId="66C9B3BB" w14:textId="77777777" w:rsidR="00453418" w:rsidRPr="003C3F1A" w:rsidRDefault="00453418" w:rsidP="00575687">
      <w:pPr>
        <w:ind w:firstLineChars="624" w:firstLine="1498"/>
        <w:jc w:val="both"/>
        <w:rPr>
          <w:rFonts w:ascii="Times New Roman" w:eastAsia="標楷體" w:hAnsi="Times New Roman" w:cs="Times New Roman"/>
        </w:rPr>
      </w:pPr>
    </w:p>
    <w:p w14:paraId="230CA0FD" w14:textId="77777777" w:rsidR="00453418" w:rsidRPr="003C3F1A" w:rsidRDefault="00453418" w:rsidP="00575687">
      <w:pPr>
        <w:ind w:firstLineChars="624" w:firstLine="1498"/>
        <w:jc w:val="both"/>
        <w:rPr>
          <w:rFonts w:ascii="Times New Roman" w:eastAsia="標楷體" w:hAnsi="Times New Roman" w:cs="Times New Roman"/>
        </w:rPr>
      </w:pPr>
    </w:p>
    <w:p w14:paraId="2686442A" w14:textId="77777777" w:rsidR="00453418" w:rsidRPr="003C3F1A" w:rsidRDefault="00453418" w:rsidP="00453418">
      <w:pPr>
        <w:ind w:firstLineChars="624" w:firstLine="1498"/>
        <w:jc w:val="both"/>
        <w:rPr>
          <w:rFonts w:ascii="Times New Roman" w:eastAsia="標楷體" w:hAnsi="Times New Roman" w:cs="Times New Roman"/>
          <w:u w:val="thick"/>
        </w:rPr>
      </w:pPr>
      <w:r w:rsidRPr="003C3F1A">
        <w:rPr>
          <w:rFonts w:ascii="Times New Roman" w:eastAsia="標楷體" w:hAnsi="Times New Roman" w:cs="Times New Roman"/>
        </w:rPr>
        <w:t>大學部事務召集人簽名：</w:t>
      </w:r>
      <w:r w:rsidRPr="003C3F1A">
        <w:rPr>
          <w:rFonts w:ascii="Times New Roman" w:eastAsia="標楷體" w:hAnsi="Times New Roman" w:cs="Times New Roman"/>
          <w:u w:val="thick"/>
        </w:rPr>
        <w:t xml:space="preserve">                                   </w:t>
      </w:r>
    </w:p>
    <w:p w14:paraId="07F1B968" w14:textId="7A5A15C1" w:rsidR="00453418" w:rsidRPr="003C3F1A" w:rsidRDefault="00B901C1" w:rsidP="00453418">
      <w:pPr>
        <w:ind w:leftChars="624" w:left="1498"/>
        <w:rPr>
          <w:rFonts w:ascii="Times New Roman" w:eastAsia="標楷體" w:hAnsi="Times New Roman" w:cs="Times New Roman"/>
        </w:rPr>
      </w:pPr>
      <w:r w:rsidRPr="003C3F1A">
        <w:rPr>
          <w:rFonts w:ascii="Times New Roman" w:eastAsia="標楷體" w:hAnsi="Times New Roman" w:cs="Times New Roman"/>
        </w:rPr>
        <w:t>(Signature of the Undergraduate Affairs Coordinator)</w:t>
      </w:r>
    </w:p>
    <w:p w14:paraId="1AB5BFBA" w14:textId="77777777" w:rsidR="00453418" w:rsidRPr="003C3F1A" w:rsidRDefault="00453418" w:rsidP="00453418">
      <w:pPr>
        <w:rPr>
          <w:rFonts w:ascii="Times New Roman" w:eastAsia="標楷體" w:hAnsi="Times New Roman" w:cs="Times New Roman"/>
        </w:rPr>
      </w:pPr>
    </w:p>
    <w:p w14:paraId="5F627C75" w14:textId="77777777" w:rsidR="00453418" w:rsidRPr="003C3F1A" w:rsidRDefault="00453418" w:rsidP="00453418">
      <w:pPr>
        <w:ind w:firstLineChars="624" w:firstLine="1498"/>
        <w:rPr>
          <w:rFonts w:ascii="Times New Roman" w:eastAsia="標楷體" w:hAnsi="Times New Roman" w:cs="Times New Roman"/>
          <w:u w:val="thick"/>
        </w:rPr>
      </w:pPr>
      <w:r w:rsidRPr="003C3F1A">
        <w:rPr>
          <w:rFonts w:ascii="Times New Roman" w:eastAsia="標楷體" w:hAnsi="Times New Roman" w:cs="Times New Roman"/>
        </w:rPr>
        <w:t>研究所事務召集人簽名：</w:t>
      </w:r>
      <w:r w:rsidRPr="003C3F1A">
        <w:rPr>
          <w:rFonts w:ascii="Times New Roman" w:eastAsia="標楷體" w:hAnsi="Times New Roman" w:cs="Times New Roman"/>
          <w:u w:val="thick"/>
        </w:rPr>
        <w:t xml:space="preserve">                                   </w:t>
      </w:r>
    </w:p>
    <w:p w14:paraId="604D7EC0" w14:textId="4FA80752" w:rsidR="00453418" w:rsidRPr="003C3F1A" w:rsidRDefault="00B901C1" w:rsidP="00B901C1">
      <w:pPr>
        <w:ind w:leftChars="624" w:left="1498"/>
        <w:rPr>
          <w:rFonts w:ascii="Times New Roman" w:eastAsia="標楷體" w:hAnsi="Times New Roman" w:cs="Times New Roman"/>
        </w:rPr>
      </w:pPr>
      <w:r w:rsidRPr="003C3F1A">
        <w:rPr>
          <w:rFonts w:ascii="Times New Roman" w:eastAsia="標楷體" w:hAnsi="Times New Roman" w:cs="Times New Roman"/>
        </w:rPr>
        <w:t>(Signature of the Graduate Affairs Coordinator)</w:t>
      </w:r>
    </w:p>
    <w:p w14:paraId="2961D8DB" w14:textId="77777777" w:rsidR="00453418" w:rsidRPr="003C3F1A" w:rsidRDefault="00453418" w:rsidP="00453418">
      <w:pPr>
        <w:rPr>
          <w:rFonts w:ascii="Times New Roman" w:eastAsia="標楷體" w:hAnsi="Times New Roman" w:cs="Times New Roman"/>
        </w:rPr>
      </w:pPr>
    </w:p>
    <w:p w14:paraId="18047B52" w14:textId="77777777" w:rsidR="00453418" w:rsidRPr="003C3F1A" w:rsidRDefault="00453418" w:rsidP="00453418">
      <w:pPr>
        <w:ind w:firstLineChars="624" w:firstLine="1498"/>
        <w:rPr>
          <w:rFonts w:ascii="Times New Roman" w:eastAsia="標楷體" w:hAnsi="Times New Roman" w:cs="Times New Roman"/>
        </w:rPr>
      </w:pPr>
      <w:r w:rsidRPr="003C3F1A">
        <w:rPr>
          <w:rFonts w:ascii="Times New Roman" w:eastAsia="標楷體" w:hAnsi="Times New Roman" w:cs="Times New Roman"/>
          <w:szCs w:val="28"/>
        </w:rPr>
        <w:t>系主任（簽章）：</w:t>
      </w:r>
      <w:r w:rsidRPr="003C3F1A">
        <w:rPr>
          <w:rFonts w:ascii="Times New Roman" w:eastAsia="標楷體" w:hAnsi="Times New Roman" w:cs="Times New Roman"/>
          <w:szCs w:val="28"/>
          <w:u w:val="thick"/>
        </w:rPr>
        <w:t xml:space="preserve">                                         </w:t>
      </w:r>
    </w:p>
    <w:p w14:paraId="64F14472" w14:textId="7DB7D4BE" w:rsidR="00575687" w:rsidRPr="003C3F1A" w:rsidRDefault="00B901C1" w:rsidP="00B901C1">
      <w:pPr>
        <w:ind w:firstLineChars="624" w:firstLine="1498"/>
        <w:jc w:val="both"/>
        <w:rPr>
          <w:rFonts w:ascii="Times New Roman" w:eastAsia="標楷體" w:hAnsi="Times New Roman" w:cs="Times New Roman"/>
        </w:rPr>
      </w:pPr>
      <w:r w:rsidRPr="003C3F1A">
        <w:rPr>
          <w:rFonts w:ascii="Times New Roman" w:eastAsia="標楷體" w:hAnsi="Times New Roman" w:cs="Times New Roman"/>
        </w:rPr>
        <w:t>(Department Chair “Signature”)</w:t>
      </w:r>
    </w:p>
    <w:sectPr w:rsidR="00575687" w:rsidRPr="003C3F1A" w:rsidSect="00F31E2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A9AD" w14:textId="77777777" w:rsidR="003456D5" w:rsidRDefault="003456D5" w:rsidP="00F31E2B">
      <w:r>
        <w:separator/>
      </w:r>
    </w:p>
  </w:endnote>
  <w:endnote w:type="continuationSeparator" w:id="0">
    <w:p w14:paraId="52C82C16" w14:textId="77777777" w:rsidR="003456D5" w:rsidRDefault="003456D5" w:rsidP="00F3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876877"/>
      <w:docPartObj>
        <w:docPartGallery w:val="Page Numbers (Bottom of Page)"/>
        <w:docPartUnique/>
      </w:docPartObj>
    </w:sdtPr>
    <w:sdtContent>
      <w:p w14:paraId="7273B82C" w14:textId="77777777" w:rsidR="003A124D" w:rsidRDefault="00830C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50D3">
          <w:rPr>
            <w:noProof/>
            <w:lang w:val="zh-TW"/>
          </w:rPr>
          <w:t>22</w:t>
        </w:r>
        <w:r>
          <w:fldChar w:fldCharType="end"/>
        </w:r>
      </w:p>
    </w:sdtContent>
  </w:sdt>
  <w:p w14:paraId="5C6D524A" w14:textId="77777777" w:rsidR="003A124D" w:rsidRDefault="003A1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0683" w14:textId="77777777" w:rsidR="003456D5" w:rsidRDefault="003456D5" w:rsidP="00F31E2B">
      <w:r>
        <w:separator/>
      </w:r>
    </w:p>
  </w:footnote>
  <w:footnote w:type="continuationSeparator" w:id="0">
    <w:p w14:paraId="7A0ABACB" w14:textId="77777777" w:rsidR="003456D5" w:rsidRDefault="003456D5" w:rsidP="00F3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A57"/>
    <w:multiLevelType w:val="multilevel"/>
    <w:tmpl w:val="C4AE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22F85"/>
    <w:multiLevelType w:val="multilevel"/>
    <w:tmpl w:val="89F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E43DA"/>
    <w:multiLevelType w:val="multilevel"/>
    <w:tmpl w:val="8ED0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16D39"/>
    <w:multiLevelType w:val="multilevel"/>
    <w:tmpl w:val="0750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641FC"/>
    <w:multiLevelType w:val="hybridMultilevel"/>
    <w:tmpl w:val="349A6B26"/>
    <w:lvl w:ilvl="0" w:tplc="89C6E726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>
      <w:start w:val="1"/>
      <w:numFmt w:val="lowerRoman"/>
      <w:lvlText w:val="%3."/>
      <w:lvlJc w:val="right"/>
      <w:pPr>
        <w:ind w:left="2145" w:hanging="480"/>
      </w:pPr>
    </w:lvl>
    <w:lvl w:ilvl="3" w:tplc="0409000F">
      <w:start w:val="1"/>
      <w:numFmt w:val="decimal"/>
      <w:lvlText w:val="%4."/>
      <w:lvlJc w:val="left"/>
      <w:pPr>
        <w:ind w:left="2625" w:hanging="480"/>
      </w:pPr>
    </w:lvl>
    <w:lvl w:ilvl="4" w:tplc="04090019">
      <w:start w:val="1"/>
      <w:numFmt w:val="ideographTraditional"/>
      <w:lvlText w:val="%5、"/>
      <w:lvlJc w:val="left"/>
      <w:pPr>
        <w:ind w:left="3105" w:hanging="480"/>
      </w:pPr>
    </w:lvl>
    <w:lvl w:ilvl="5" w:tplc="0409001B">
      <w:start w:val="1"/>
      <w:numFmt w:val="lowerRoman"/>
      <w:lvlText w:val="%6."/>
      <w:lvlJc w:val="right"/>
      <w:pPr>
        <w:ind w:left="3585" w:hanging="480"/>
      </w:pPr>
    </w:lvl>
    <w:lvl w:ilvl="6" w:tplc="0409000F">
      <w:start w:val="1"/>
      <w:numFmt w:val="decimal"/>
      <w:lvlText w:val="%7."/>
      <w:lvlJc w:val="left"/>
      <w:pPr>
        <w:ind w:left="4065" w:hanging="480"/>
      </w:pPr>
    </w:lvl>
    <w:lvl w:ilvl="7" w:tplc="04090019">
      <w:start w:val="1"/>
      <w:numFmt w:val="ideographTraditional"/>
      <w:lvlText w:val="%8、"/>
      <w:lvlJc w:val="left"/>
      <w:pPr>
        <w:ind w:left="4545" w:hanging="480"/>
      </w:pPr>
    </w:lvl>
    <w:lvl w:ilvl="8" w:tplc="0409001B">
      <w:start w:val="1"/>
      <w:numFmt w:val="lowerRoman"/>
      <w:lvlText w:val="%9."/>
      <w:lvlJc w:val="right"/>
      <w:pPr>
        <w:ind w:left="5025" w:hanging="480"/>
      </w:pPr>
    </w:lvl>
  </w:abstractNum>
  <w:num w:numId="1" w16cid:durableId="1982927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774273">
    <w:abstractNumId w:val="2"/>
  </w:num>
  <w:num w:numId="3" w16cid:durableId="1994483603">
    <w:abstractNumId w:val="1"/>
  </w:num>
  <w:num w:numId="4" w16cid:durableId="959915568">
    <w:abstractNumId w:val="0"/>
  </w:num>
  <w:num w:numId="5" w16cid:durableId="2116710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2B"/>
    <w:rsid w:val="00017017"/>
    <w:rsid w:val="0004298A"/>
    <w:rsid w:val="003456D5"/>
    <w:rsid w:val="00397157"/>
    <w:rsid w:val="003A124D"/>
    <w:rsid w:val="003C3F1A"/>
    <w:rsid w:val="00453418"/>
    <w:rsid w:val="004A1344"/>
    <w:rsid w:val="00506DA5"/>
    <w:rsid w:val="00575687"/>
    <w:rsid w:val="005D57B2"/>
    <w:rsid w:val="005F1C96"/>
    <w:rsid w:val="00635CE1"/>
    <w:rsid w:val="00716997"/>
    <w:rsid w:val="0074508C"/>
    <w:rsid w:val="007E5306"/>
    <w:rsid w:val="008058C7"/>
    <w:rsid w:val="00830C39"/>
    <w:rsid w:val="009876D7"/>
    <w:rsid w:val="00A66581"/>
    <w:rsid w:val="00B61590"/>
    <w:rsid w:val="00B901C1"/>
    <w:rsid w:val="00B9739E"/>
    <w:rsid w:val="00BD28D4"/>
    <w:rsid w:val="00D076D2"/>
    <w:rsid w:val="00DE1584"/>
    <w:rsid w:val="00F00E5D"/>
    <w:rsid w:val="00F31E2B"/>
    <w:rsid w:val="00F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089BB"/>
  <w15:chartTrackingRefBased/>
  <w15:docId w15:val="{69C40DAA-1694-4A95-AFD5-3448387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31E2B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F31E2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0">
    <w:name w:val="1.0"/>
    <w:basedOn w:val="a"/>
    <w:rsid w:val="00F31E2B"/>
    <w:pPr>
      <w:widowControl w:val="0"/>
      <w:adjustRightInd w:val="0"/>
      <w:spacing w:line="264" w:lineRule="auto"/>
      <w:ind w:left="720" w:hanging="720"/>
    </w:pPr>
    <w:rPr>
      <w:rFonts w:ascii="Times New Roman" w:eastAsia="華康隸書體" w:hAnsi="Times New Roman" w:cs="Times New Roman"/>
      <w:b/>
      <w:sz w:val="30"/>
      <w:szCs w:val="20"/>
    </w:rPr>
  </w:style>
  <w:style w:type="paragraph" w:styleId="a5">
    <w:name w:val="header"/>
    <w:basedOn w:val="a"/>
    <w:link w:val="a6"/>
    <w:uiPriority w:val="99"/>
    <w:unhideWhenUsed/>
    <w:rsid w:val="00F3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E2B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0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shenshihung</cp:lastModifiedBy>
  <cp:revision>4</cp:revision>
  <dcterms:created xsi:type="dcterms:W3CDTF">2024-12-24T07:27:00Z</dcterms:created>
  <dcterms:modified xsi:type="dcterms:W3CDTF">2025-01-08T03:31:00Z</dcterms:modified>
</cp:coreProperties>
</file>